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701"/>
        <w:gridCol w:w="5490"/>
        <w:gridCol w:w="239"/>
      </w:tblGrid>
      <w:tr w:rsidR="00FA4E52" w:rsidRPr="00785BA6" w14:paraId="4518FF82" w14:textId="77777777" w:rsidTr="00B60849">
        <w:tc>
          <w:tcPr>
            <w:tcW w:w="5810" w:type="dxa"/>
          </w:tcPr>
          <w:p w14:paraId="61940D21" w14:textId="50B432CD" w:rsidR="00FA4E52" w:rsidRPr="00785BA6" w:rsidRDefault="00FA4E52" w:rsidP="00FA4E52">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EMPLOYEE NAME:</w:t>
            </w:r>
            <w:r w:rsidR="00A85C20" w:rsidRPr="00785BA6">
              <w:rPr>
                <w:rFonts w:ascii="Lucida Bright" w:hAnsi="Lucida Bright"/>
                <w:b/>
                <w:bCs/>
                <w:color w:val="000000"/>
                <w:sz w:val="20"/>
                <w:szCs w:val="20"/>
              </w:rPr>
              <w:t xml:space="preserve"> </w:t>
            </w:r>
            <w:r w:rsidR="00967486" w:rsidRPr="00785BA6">
              <w:rPr>
                <w:rFonts w:ascii="Lucida Bright" w:hAnsi="Lucida Bright"/>
                <w:b/>
                <w:bCs/>
                <w:color w:val="000000"/>
                <w:sz w:val="20"/>
                <w:szCs w:val="20"/>
              </w:rPr>
              <w:t>Smith, John</w:t>
            </w:r>
          </w:p>
          <w:p w14:paraId="07C897DD" w14:textId="4D2ED299" w:rsidR="00FA4E52" w:rsidRPr="00785BA6" w:rsidRDefault="00FA4E52" w:rsidP="00FA4E52">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TEAMS ID #:</w:t>
            </w:r>
            <w:r w:rsidR="00967486" w:rsidRPr="00785BA6">
              <w:rPr>
                <w:rFonts w:ascii="Lucida Bright" w:hAnsi="Lucida Bright"/>
                <w:b/>
                <w:bCs/>
                <w:color w:val="000000"/>
                <w:sz w:val="20"/>
                <w:szCs w:val="20"/>
              </w:rPr>
              <w:t xml:space="preserve"> 12345678</w:t>
            </w:r>
          </w:p>
          <w:p w14:paraId="3576A9D7" w14:textId="6AC0434F" w:rsidR="00FA4E52" w:rsidRPr="00785BA6" w:rsidRDefault="00FA4E52" w:rsidP="00FA4E52">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SPORT COACHED:</w:t>
            </w:r>
            <w:r w:rsidR="005449D0" w:rsidRPr="00785BA6">
              <w:rPr>
                <w:rFonts w:ascii="Lucida Bright" w:hAnsi="Lucida Bright"/>
                <w:b/>
                <w:bCs/>
                <w:color w:val="000000"/>
                <w:sz w:val="20"/>
                <w:szCs w:val="20"/>
              </w:rPr>
              <w:t xml:space="preserve"> </w:t>
            </w:r>
            <w:r w:rsidR="0059178D" w:rsidRPr="00785BA6">
              <w:rPr>
                <w:rFonts w:ascii="Lucida Bright" w:hAnsi="Lucida Bright"/>
                <w:b/>
                <w:bCs/>
                <w:color w:val="000000"/>
                <w:sz w:val="20"/>
                <w:szCs w:val="20"/>
              </w:rPr>
              <w:t xml:space="preserve">Head </w:t>
            </w:r>
            <w:r w:rsidR="005449D0" w:rsidRPr="00785BA6">
              <w:rPr>
                <w:rFonts w:ascii="Lucida Bright" w:hAnsi="Lucida Bright"/>
                <w:b/>
                <w:bCs/>
                <w:color w:val="000000"/>
                <w:sz w:val="20"/>
                <w:szCs w:val="20"/>
              </w:rPr>
              <w:t>Footbal</w:t>
            </w:r>
            <w:r w:rsidR="0059178D" w:rsidRPr="00785BA6">
              <w:rPr>
                <w:rFonts w:ascii="Lucida Bright" w:hAnsi="Lucida Bright"/>
                <w:b/>
                <w:bCs/>
                <w:color w:val="000000"/>
                <w:sz w:val="20"/>
                <w:szCs w:val="20"/>
              </w:rPr>
              <w:t>l</w:t>
            </w:r>
          </w:p>
        </w:tc>
        <w:tc>
          <w:tcPr>
            <w:tcW w:w="5597" w:type="dxa"/>
          </w:tcPr>
          <w:p w14:paraId="47518A46" w14:textId="77777777" w:rsidR="0092343C" w:rsidRPr="00785BA6" w:rsidRDefault="00FA4E52" w:rsidP="00FA4E52">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CAMPUS:</w:t>
            </w:r>
            <w:r w:rsidR="005449D0" w:rsidRPr="00785BA6">
              <w:rPr>
                <w:rFonts w:ascii="Lucida Bright" w:hAnsi="Lucida Bright"/>
                <w:b/>
                <w:bCs/>
                <w:color w:val="000000"/>
                <w:sz w:val="20"/>
                <w:szCs w:val="20"/>
              </w:rPr>
              <w:t xml:space="preserve"> Name High School</w:t>
            </w:r>
            <w:r w:rsidRPr="00785BA6">
              <w:rPr>
                <w:rFonts w:ascii="Lucida Bright" w:hAnsi="Lucida Bright"/>
                <w:b/>
                <w:bCs/>
                <w:color w:val="000000"/>
                <w:sz w:val="20"/>
                <w:szCs w:val="20"/>
              </w:rPr>
              <w:t xml:space="preserve">                             </w:t>
            </w:r>
          </w:p>
          <w:p w14:paraId="5551073E" w14:textId="5AB0AFB5" w:rsidR="00FA4E52" w:rsidRPr="00785BA6" w:rsidRDefault="00FA4E52" w:rsidP="0092343C">
            <w:pPr>
              <w:spacing w:after="0" w:line="240" w:lineRule="auto"/>
              <w:rPr>
                <w:rFonts w:ascii="Lucida Bright" w:hAnsi="Lucida Bright"/>
                <w:b/>
                <w:bCs/>
                <w:color w:val="000000"/>
                <w:sz w:val="20"/>
                <w:szCs w:val="20"/>
              </w:rPr>
            </w:pPr>
            <w:r w:rsidRPr="00785BA6">
              <w:rPr>
                <w:rFonts w:ascii="Lucida Bright" w:hAnsi="Lucida Bright"/>
                <w:b/>
                <w:bCs/>
                <w:color w:val="000000"/>
                <w:sz w:val="20"/>
                <w:szCs w:val="20"/>
              </w:rPr>
              <w:t>DATE:</w:t>
            </w:r>
            <w:r w:rsidR="005449D0" w:rsidRPr="00785BA6">
              <w:rPr>
                <w:rFonts w:ascii="Lucida Bright" w:hAnsi="Lucida Bright"/>
                <w:b/>
                <w:bCs/>
                <w:color w:val="000000"/>
                <w:sz w:val="20"/>
                <w:szCs w:val="20"/>
              </w:rPr>
              <w:t xml:space="preserve"> May 31,</w:t>
            </w:r>
            <w:r w:rsidR="00685A92" w:rsidRPr="00785BA6">
              <w:rPr>
                <w:rFonts w:ascii="Lucida Bright" w:hAnsi="Lucida Bright"/>
                <w:b/>
                <w:bCs/>
                <w:color w:val="000000"/>
                <w:sz w:val="20"/>
                <w:szCs w:val="20"/>
              </w:rPr>
              <w:t xml:space="preserve"> 2023</w:t>
            </w:r>
          </w:p>
        </w:tc>
        <w:tc>
          <w:tcPr>
            <w:tcW w:w="239" w:type="dxa"/>
          </w:tcPr>
          <w:p w14:paraId="208FBB81" w14:textId="77777777" w:rsidR="00FA4E52" w:rsidRPr="00785BA6" w:rsidRDefault="00FA4E52" w:rsidP="00FA4E52">
            <w:pPr>
              <w:spacing w:after="0" w:line="240" w:lineRule="auto"/>
              <w:rPr>
                <w:rFonts w:ascii="Lucida Bright" w:hAnsi="Lucida Bright"/>
                <w:b/>
                <w:bCs/>
                <w:sz w:val="20"/>
                <w:szCs w:val="20"/>
                <w:u w:val="single"/>
              </w:rPr>
            </w:pPr>
          </w:p>
        </w:tc>
      </w:tr>
    </w:tbl>
    <w:p w14:paraId="1D633E5E" w14:textId="77777777" w:rsidR="00C02764" w:rsidRPr="00785BA6" w:rsidRDefault="00C02764" w:rsidP="00C02764">
      <w:pPr>
        <w:spacing w:line="240" w:lineRule="auto"/>
        <w:rPr>
          <w:rFonts w:ascii="Lucida Bright" w:hAnsi="Lucida Bright"/>
          <w:b/>
          <w:bCs/>
          <w:sz w:val="20"/>
          <w:szCs w:val="20"/>
        </w:rPr>
      </w:pPr>
    </w:p>
    <w:p w14:paraId="35EE1144" w14:textId="7AC8DDE2" w:rsidR="00436934" w:rsidRPr="00785BA6" w:rsidRDefault="00AF40CB" w:rsidP="007623F5">
      <w:pPr>
        <w:spacing w:after="0" w:line="240" w:lineRule="auto"/>
        <w:jc w:val="center"/>
        <w:rPr>
          <w:rFonts w:ascii="Lucida Bright" w:hAnsi="Lucida Bright"/>
          <w:b/>
          <w:bCs/>
          <w:sz w:val="20"/>
          <w:szCs w:val="20"/>
        </w:rPr>
      </w:pPr>
      <w:r w:rsidRPr="00785BA6">
        <w:rPr>
          <w:rFonts w:ascii="Lucida Bright" w:hAnsi="Lucida Bright"/>
          <w:b/>
          <w:bCs/>
          <w:sz w:val="20"/>
          <w:szCs w:val="20"/>
        </w:rPr>
        <w:t>P=Proficien</w:t>
      </w:r>
      <w:r w:rsidR="00F663C1" w:rsidRPr="00785BA6">
        <w:rPr>
          <w:rFonts w:ascii="Lucida Bright" w:hAnsi="Lucida Bright"/>
          <w:b/>
          <w:bCs/>
          <w:sz w:val="20"/>
          <w:szCs w:val="20"/>
        </w:rPr>
        <w:t>t</w:t>
      </w:r>
      <w:r w:rsidR="0075361D" w:rsidRPr="00785BA6">
        <w:rPr>
          <w:rFonts w:ascii="Lucida Bright" w:hAnsi="Lucida Bright"/>
          <w:b/>
          <w:bCs/>
          <w:sz w:val="20"/>
          <w:szCs w:val="20"/>
        </w:rPr>
        <w:t xml:space="preserve">     </w:t>
      </w:r>
      <w:r w:rsidR="000C1512" w:rsidRPr="00785BA6">
        <w:rPr>
          <w:rFonts w:ascii="Lucida Bright" w:hAnsi="Lucida Bright"/>
          <w:b/>
          <w:bCs/>
          <w:sz w:val="20"/>
          <w:szCs w:val="20"/>
        </w:rPr>
        <w:t>MI</w:t>
      </w:r>
      <w:r w:rsidRPr="00785BA6">
        <w:rPr>
          <w:rFonts w:ascii="Lucida Bright" w:hAnsi="Lucida Bright"/>
          <w:b/>
          <w:bCs/>
          <w:sz w:val="20"/>
          <w:szCs w:val="20"/>
        </w:rPr>
        <w:t>-</w:t>
      </w:r>
      <w:r w:rsidR="000C1512" w:rsidRPr="00785BA6">
        <w:rPr>
          <w:rFonts w:ascii="Lucida Bright" w:hAnsi="Lucida Bright"/>
          <w:b/>
          <w:bCs/>
          <w:sz w:val="20"/>
          <w:szCs w:val="20"/>
        </w:rPr>
        <w:t>Must</w:t>
      </w:r>
      <w:r w:rsidRPr="00785BA6">
        <w:rPr>
          <w:rFonts w:ascii="Lucida Bright" w:hAnsi="Lucida Bright"/>
          <w:b/>
          <w:bCs/>
          <w:sz w:val="20"/>
          <w:szCs w:val="20"/>
        </w:rPr>
        <w:t xml:space="preserve"> Improve</w:t>
      </w:r>
      <w:r w:rsidR="0075361D" w:rsidRPr="00785BA6">
        <w:rPr>
          <w:rFonts w:ascii="Lucida Bright" w:hAnsi="Lucida Bright"/>
          <w:b/>
          <w:bCs/>
          <w:sz w:val="20"/>
          <w:szCs w:val="20"/>
        </w:rPr>
        <w:t xml:space="preserve">     </w:t>
      </w:r>
      <w:r w:rsidRPr="00785BA6">
        <w:rPr>
          <w:rFonts w:ascii="Lucida Bright" w:hAnsi="Lucida Bright"/>
          <w:b/>
          <w:bCs/>
          <w:sz w:val="20"/>
          <w:szCs w:val="20"/>
        </w:rPr>
        <w:t>U=Unacceptable</w:t>
      </w:r>
      <w:r w:rsidR="0075361D" w:rsidRPr="00785BA6">
        <w:rPr>
          <w:rFonts w:ascii="Lucida Bright" w:hAnsi="Lucida Bright"/>
          <w:b/>
          <w:bCs/>
          <w:sz w:val="20"/>
          <w:szCs w:val="20"/>
        </w:rPr>
        <w:t xml:space="preserve">     </w:t>
      </w:r>
      <w:r w:rsidR="00DB6347" w:rsidRPr="00785BA6">
        <w:rPr>
          <w:rFonts w:ascii="Lucida Bright" w:hAnsi="Lucida Bright"/>
          <w:b/>
          <w:bCs/>
          <w:sz w:val="20"/>
          <w:szCs w:val="20"/>
        </w:rPr>
        <w:t>NA=Not Applicable</w:t>
      </w:r>
    </w:p>
    <w:p w14:paraId="3C67CE31" w14:textId="56481B6B" w:rsidR="00B250D0" w:rsidRPr="00785BA6" w:rsidRDefault="00FA4E52" w:rsidP="00A60985">
      <w:pPr>
        <w:pStyle w:val="ListParagraph"/>
        <w:spacing w:after="0" w:line="240" w:lineRule="auto"/>
        <w:ind w:left="0" w:firstLine="720"/>
        <w:jc w:val="right"/>
        <w:rPr>
          <w:rFonts w:ascii="Lucida Bright" w:hAnsi="Lucida Bright"/>
          <w:b/>
          <w:bCs/>
          <w:color w:val="FF0000"/>
          <w:sz w:val="20"/>
          <w:szCs w:val="20"/>
        </w:rPr>
      </w:pPr>
      <w:r w:rsidRPr="00785BA6">
        <w:rPr>
          <w:rFonts w:ascii="Lucida Bright" w:hAnsi="Lucida Bright"/>
          <w:b/>
          <w:bCs/>
          <w:color w:val="FF0000"/>
          <w:sz w:val="20"/>
          <w:szCs w:val="20"/>
        </w:rPr>
        <w:t>(Place an “X” in the appropriate boxes below)</w:t>
      </w:r>
    </w:p>
    <w:tbl>
      <w:tblPr>
        <w:tblW w:w="110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45"/>
        <w:gridCol w:w="483"/>
        <w:gridCol w:w="489"/>
        <w:gridCol w:w="461"/>
        <w:gridCol w:w="559"/>
      </w:tblGrid>
      <w:tr w:rsidR="00205297" w:rsidRPr="009F7293" w14:paraId="4E3DD9BD" w14:textId="78498740" w:rsidTr="00205297">
        <w:trPr>
          <w:trHeight w:val="386"/>
        </w:trPr>
        <w:tc>
          <w:tcPr>
            <w:tcW w:w="9045" w:type="dxa"/>
            <w:shd w:val="clear" w:color="auto" w:fill="auto"/>
          </w:tcPr>
          <w:p w14:paraId="56BE9FE6" w14:textId="206AF998" w:rsidR="00205297" w:rsidRPr="00463142" w:rsidRDefault="00205297" w:rsidP="00463142">
            <w:pPr>
              <w:tabs>
                <w:tab w:val="left" w:pos="-90"/>
              </w:tabs>
              <w:spacing w:after="0" w:line="240" w:lineRule="auto"/>
              <w:rPr>
                <w:rFonts w:ascii="Lucida Bright" w:hAnsi="Lucida Bright" w:cs="David Transparent"/>
                <w:b/>
                <w:sz w:val="20"/>
                <w:szCs w:val="20"/>
              </w:rPr>
            </w:pPr>
            <w:r w:rsidRPr="00463142">
              <w:rPr>
                <w:rFonts w:ascii="Lucida Bright" w:hAnsi="Lucida Bright" w:cs="David Transparent"/>
                <w:b/>
                <w:sz w:val="20"/>
                <w:szCs w:val="20"/>
              </w:rPr>
              <w:t>I.  PROFESSIONAL &amp; PERSONAL RELATIONSHIPS</w:t>
            </w:r>
          </w:p>
        </w:tc>
        <w:tc>
          <w:tcPr>
            <w:tcW w:w="483" w:type="dxa"/>
            <w:shd w:val="clear" w:color="auto" w:fill="auto"/>
            <w:vAlign w:val="center"/>
          </w:tcPr>
          <w:p w14:paraId="79EA3227" w14:textId="545346B1" w:rsidR="00205297" w:rsidRPr="00A6782B" w:rsidRDefault="00205297" w:rsidP="00A6782B">
            <w:pPr>
              <w:spacing w:after="0" w:line="240" w:lineRule="auto"/>
              <w:jc w:val="center"/>
              <w:rPr>
                <w:rFonts w:ascii="Lucida Bright" w:hAnsi="Lucida Bright"/>
                <w:b/>
                <w:bCs/>
                <w:sz w:val="20"/>
                <w:szCs w:val="20"/>
              </w:rPr>
            </w:pPr>
            <w:r w:rsidRPr="00A6782B">
              <w:rPr>
                <w:rFonts w:ascii="Lucida Bright" w:hAnsi="Lucida Bright"/>
                <w:b/>
                <w:bCs/>
                <w:sz w:val="20"/>
                <w:szCs w:val="20"/>
              </w:rPr>
              <w:t>P</w:t>
            </w:r>
          </w:p>
        </w:tc>
        <w:tc>
          <w:tcPr>
            <w:tcW w:w="489" w:type="dxa"/>
            <w:shd w:val="clear" w:color="auto" w:fill="auto"/>
            <w:vAlign w:val="center"/>
          </w:tcPr>
          <w:p w14:paraId="2892FBEE" w14:textId="48976FCA" w:rsidR="00205297" w:rsidRPr="00A6782B" w:rsidRDefault="00205297" w:rsidP="00A6782B">
            <w:pPr>
              <w:spacing w:after="0" w:line="240" w:lineRule="auto"/>
              <w:jc w:val="center"/>
              <w:rPr>
                <w:rFonts w:ascii="Lucida Bright" w:hAnsi="Lucida Bright"/>
                <w:b/>
                <w:bCs/>
                <w:sz w:val="20"/>
                <w:szCs w:val="20"/>
              </w:rPr>
            </w:pPr>
            <w:r w:rsidRPr="00A6782B">
              <w:rPr>
                <w:rFonts w:ascii="Lucida Bright" w:hAnsi="Lucida Bright"/>
                <w:b/>
                <w:bCs/>
                <w:sz w:val="20"/>
                <w:szCs w:val="20"/>
              </w:rPr>
              <w:t>MI</w:t>
            </w:r>
          </w:p>
        </w:tc>
        <w:tc>
          <w:tcPr>
            <w:tcW w:w="461" w:type="dxa"/>
            <w:shd w:val="clear" w:color="auto" w:fill="auto"/>
            <w:vAlign w:val="center"/>
          </w:tcPr>
          <w:p w14:paraId="29D79362" w14:textId="0D1E3430" w:rsidR="00205297" w:rsidRPr="00A6782B" w:rsidRDefault="00205297" w:rsidP="00A6782B">
            <w:pPr>
              <w:spacing w:after="0" w:line="240" w:lineRule="auto"/>
              <w:jc w:val="center"/>
              <w:rPr>
                <w:rFonts w:ascii="Lucida Bright" w:hAnsi="Lucida Bright"/>
                <w:b/>
                <w:bCs/>
                <w:sz w:val="20"/>
                <w:szCs w:val="20"/>
              </w:rPr>
            </w:pPr>
            <w:r w:rsidRPr="00A6782B">
              <w:rPr>
                <w:rFonts w:ascii="Lucida Bright" w:hAnsi="Lucida Bright"/>
                <w:b/>
                <w:bCs/>
                <w:sz w:val="20"/>
                <w:szCs w:val="20"/>
              </w:rPr>
              <w:t>U</w:t>
            </w:r>
          </w:p>
        </w:tc>
        <w:tc>
          <w:tcPr>
            <w:tcW w:w="559" w:type="dxa"/>
            <w:vAlign w:val="center"/>
          </w:tcPr>
          <w:p w14:paraId="37D68A2D" w14:textId="592811AA" w:rsidR="00205297" w:rsidRPr="00A6782B" w:rsidRDefault="00205297" w:rsidP="00A6782B">
            <w:pPr>
              <w:spacing w:after="0" w:line="240" w:lineRule="auto"/>
              <w:jc w:val="center"/>
              <w:rPr>
                <w:rFonts w:ascii="Lucida Bright" w:hAnsi="Lucida Bright"/>
                <w:b/>
                <w:bCs/>
                <w:sz w:val="20"/>
                <w:szCs w:val="20"/>
              </w:rPr>
            </w:pPr>
            <w:r w:rsidRPr="00A6782B">
              <w:rPr>
                <w:rFonts w:ascii="Lucida Bright" w:hAnsi="Lucida Bright"/>
                <w:b/>
                <w:bCs/>
                <w:sz w:val="20"/>
                <w:szCs w:val="20"/>
              </w:rPr>
              <w:t>NA</w:t>
            </w:r>
          </w:p>
        </w:tc>
      </w:tr>
      <w:tr w:rsidR="00205297" w:rsidRPr="009F7293" w14:paraId="6C60E48E" w14:textId="3395F010" w:rsidTr="00205297">
        <w:trPr>
          <w:trHeight w:val="432"/>
        </w:trPr>
        <w:tc>
          <w:tcPr>
            <w:tcW w:w="9045" w:type="dxa"/>
            <w:shd w:val="clear" w:color="auto" w:fill="auto"/>
          </w:tcPr>
          <w:p w14:paraId="35D6F7E9" w14:textId="363E820F" w:rsidR="00205297" w:rsidRPr="009F7293" w:rsidRDefault="00205297" w:rsidP="00001894">
            <w:pPr>
              <w:pStyle w:val="ListParagraph"/>
              <w:numPr>
                <w:ilvl w:val="0"/>
                <w:numId w:val="1"/>
              </w:numPr>
              <w:spacing w:after="0" w:line="240" w:lineRule="auto"/>
              <w:rPr>
                <w:b/>
                <w:bCs/>
                <w:sz w:val="20"/>
                <w:szCs w:val="20"/>
              </w:rPr>
            </w:pPr>
            <w:r w:rsidRPr="009F7293">
              <w:rPr>
                <w:b/>
                <w:bCs/>
                <w:sz w:val="20"/>
                <w:szCs w:val="20"/>
              </w:rPr>
              <w:t>Maintains open lines of communication with campus administration both verbally and in writing; regularly updates administration and athletic coordinator regarding athletic issues.</w:t>
            </w:r>
          </w:p>
        </w:tc>
        <w:tc>
          <w:tcPr>
            <w:tcW w:w="483" w:type="dxa"/>
            <w:shd w:val="clear" w:color="auto" w:fill="auto"/>
            <w:vAlign w:val="center"/>
          </w:tcPr>
          <w:p w14:paraId="530B485E" w14:textId="6B9D80D8"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auto"/>
            <w:vAlign w:val="center"/>
          </w:tcPr>
          <w:p w14:paraId="72E42925" w14:textId="1464C63F"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360B58F8" w14:textId="79162863" w:rsidR="00205297" w:rsidRPr="00A6782B" w:rsidRDefault="00205297" w:rsidP="00A6782B">
            <w:pPr>
              <w:spacing w:after="0" w:line="240" w:lineRule="auto"/>
              <w:jc w:val="center"/>
              <w:rPr>
                <w:rFonts w:ascii="Lucida Bright" w:hAnsi="Lucida Bright"/>
                <w:b/>
                <w:bCs/>
                <w:sz w:val="20"/>
                <w:szCs w:val="20"/>
              </w:rPr>
            </w:pPr>
          </w:p>
        </w:tc>
        <w:tc>
          <w:tcPr>
            <w:tcW w:w="559" w:type="dxa"/>
            <w:vAlign w:val="center"/>
          </w:tcPr>
          <w:p w14:paraId="1A27580D" w14:textId="6218656F"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71205121" w14:textId="73EB3223" w:rsidTr="00205297">
        <w:trPr>
          <w:trHeight w:val="432"/>
        </w:trPr>
        <w:tc>
          <w:tcPr>
            <w:tcW w:w="9045" w:type="dxa"/>
            <w:shd w:val="clear" w:color="auto" w:fill="F2F2F2"/>
          </w:tcPr>
          <w:p w14:paraId="5C2CF9D8" w14:textId="15E5598D"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 xml:space="preserve">Provides written team rules, as approved by campus athletic coordinator, to </w:t>
            </w:r>
            <w:r>
              <w:rPr>
                <w:b/>
                <w:bCs/>
                <w:sz w:val="20"/>
                <w:szCs w:val="20"/>
              </w:rPr>
              <w:t>team</w:t>
            </w:r>
            <w:r w:rsidRPr="009F7293">
              <w:rPr>
                <w:b/>
                <w:bCs/>
                <w:sz w:val="20"/>
                <w:szCs w:val="20"/>
              </w:rPr>
              <w:t xml:space="preserve"> members, and parents.</w:t>
            </w:r>
          </w:p>
        </w:tc>
        <w:tc>
          <w:tcPr>
            <w:tcW w:w="483" w:type="dxa"/>
            <w:shd w:val="clear" w:color="auto" w:fill="F2F2F2"/>
            <w:vAlign w:val="center"/>
          </w:tcPr>
          <w:p w14:paraId="0DE5DFC0" w14:textId="3FA8E670"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F2F2F2"/>
            <w:vAlign w:val="center"/>
          </w:tcPr>
          <w:p w14:paraId="46C57E79" w14:textId="3432808A"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2191CADD" w14:textId="3638982B" w:rsidR="00205297" w:rsidRPr="00A6782B" w:rsidRDefault="00205297" w:rsidP="00A6782B">
            <w:pPr>
              <w:spacing w:after="0" w:line="240" w:lineRule="auto"/>
              <w:jc w:val="center"/>
              <w:rPr>
                <w:rFonts w:ascii="Lucida Bright" w:hAnsi="Lucida Bright"/>
                <w:b/>
                <w:bCs/>
                <w:sz w:val="20"/>
                <w:szCs w:val="20"/>
              </w:rPr>
            </w:pPr>
          </w:p>
        </w:tc>
        <w:tc>
          <w:tcPr>
            <w:tcW w:w="559" w:type="dxa"/>
            <w:shd w:val="clear" w:color="auto" w:fill="F2F2F2"/>
            <w:vAlign w:val="center"/>
          </w:tcPr>
          <w:p w14:paraId="20EF658C" w14:textId="3C256687"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32A9C1C7" w14:textId="4AA59AD9" w:rsidTr="00205297">
        <w:trPr>
          <w:trHeight w:val="432"/>
        </w:trPr>
        <w:tc>
          <w:tcPr>
            <w:tcW w:w="9045" w:type="dxa"/>
            <w:shd w:val="clear" w:color="auto" w:fill="auto"/>
          </w:tcPr>
          <w:p w14:paraId="7FD55ED0" w14:textId="6E717835"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Employs fair and consistent behavior management strategies with all student athletes; heeds due process procedures when investigating student/team misconduct.</w:t>
            </w:r>
          </w:p>
        </w:tc>
        <w:tc>
          <w:tcPr>
            <w:tcW w:w="483" w:type="dxa"/>
            <w:shd w:val="clear" w:color="auto" w:fill="auto"/>
            <w:vAlign w:val="center"/>
          </w:tcPr>
          <w:p w14:paraId="0ED825B6" w14:textId="6549149E"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auto"/>
            <w:vAlign w:val="center"/>
          </w:tcPr>
          <w:p w14:paraId="152B8233" w14:textId="1079FC96"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412E9227" w14:textId="65778BBC" w:rsidR="00205297" w:rsidRPr="00A6782B" w:rsidRDefault="00205297" w:rsidP="00A6782B">
            <w:pPr>
              <w:spacing w:after="0" w:line="240" w:lineRule="auto"/>
              <w:jc w:val="center"/>
              <w:rPr>
                <w:rFonts w:ascii="Lucida Bright" w:hAnsi="Lucida Bright"/>
                <w:b/>
                <w:bCs/>
                <w:sz w:val="20"/>
                <w:szCs w:val="20"/>
              </w:rPr>
            </w:pPr>
          </w:p>
        </w:tc>
        <w:tc>
          <w:tcPr>
            <w:tcW w:w="559" w:type="dxa"/>
            <w:vAlign w:val="center"/>
          </w:tcPr>
          <w:p w14:paraId="4E32486E" w14:textId="01DB0AAF"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516FD069" w14:textId="4F28B8BB" w:rsidTr="00205297">
        <w:trPr>
          <w:trHeight w:val="432"/>
        </w:trPr>
        <w:tc>
          <w:tcPr>
            <w:tcW w:w="9045" w:type="dxa"/>
            <w:shd w:val="clear" w:color="auto" w:fill="F2F2F2"/>
          </w:tcPr>
          <w:p w14:paraId="357BC071" w14:textId="12E716FA"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 xml:space="preserve">Dresses appropriately at practices and games as recommended by the Athletic Department and indicated in the </w:t>
            </w:r>
            <w:r w:rsidRPr="004636EC">
              <w:rPr>
                <w:b/>
                <w:bCs/>
                <w:i/>
                <w:iCs/>
                <w:sz w:val="20"/>
                <w:szCs w:val="20"/>
              </w:rPr>
              <w:t>Athletic Handbook</w:t>
            </w:r>
            <w:r w:rsidRPr="009F7293">
              <w:rPr>
                <w:b/>
                <w:bCs/>
                <w:sz w:val="20"/>
                <w:szCs w:val="20"/>
              </w:rPr>
              <w:t>.</w:t>
            </w:r>
          </w:p>
        </w:tc>
        <w:tc>
          <w:tcPr>
            <w:tcW w:w="483" w:type="dxa"/>
            <w:shd w:val="clear" w:color="auto" w:fill="F2F2F2"/>
            <w:vAlign w:val="center"/>
          </w:tcPr>
          <w:p w14:paraId="79F99740" w14:textId="0D9D4412"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F2F2F2"/>
            <w:vAlign w:val="center"/>
          </w:tcPr>
          <w:p w14:paraId="772C61BE" w14:textId="32DBC0CA"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7CAE9AA6" w14:textId="496C9406" w:rsidR="00205297" w:rsidRPr="00A6782B" w:rsidRDefault="00205297" w:rsidP="00A6782B">
            <w:pPr>
              <w:spacing w:after="0" w:line="240" w:lineRule="auto"/>
              <w:jc w:val="center"/>
              <w:rPr>
                <w:rFonts w:ascii="Lucida Bright" w:hAnsi="Lucida Bright"/>
                <w:b/>
                <w:bCs/>
                <w:sz w:val="20"/>
                <w:szCs w:val="20"/>
              </w:rPr>
            </w:pPr>
          </w:p>
        </w:tc>
        <w:tc>
          <w:tcPr>
            <w:tcW w:w="559" w:type="dxa"/>
            <w:shd w:val="clear" w:color="auto" w:fill="F2F2F2"/>
            <w:vAlign w:val="center"/>
          </w:tcPr>
          <w:p w14:paraId="6843B466" w14:textId="4B35938C"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42737586" w14:textId="72DA6957" w:rsidTr="00205297">
        <w:trPr>
          <w:trHeight w:val="432"/>
        </w:trPr>
        <w:tc>
          <w:tcPr>
            <w:tcW w:w="9045" w:type="dxa"/>
            <w:shd w:val="clear" w:color="auto" w:fill="auto"/>
          </w:tcPr>
          <w:p w14:paraId="499B1A98" w14:textId="4CEDC9C1"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Develops effective public relations with the school, parents, and community.</w:t>
            </w:r>
          </w:p>
        </w:tc>
        <w:tc>
          <w:tcPr>
            <w:tcW w:w="483" w:type="dxa"/>
            <w:shd w:val="clear" w:color="auto" w:fill="auto"/>
            <w:vAlign w:val="center"/>
          </w:tcPr>
          <w:p w14:paraId="74E58C59" w14:textId="6CC99D1D"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auto"/>
            <w:vAlign w:val="center"/>
          </w:tcPr>
          <w:p w14:paraId="25463AB4" w14:textId="337FC4FF"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1246D559" w14:textId="046247E3" w:rsidR="00205297" w:rsidRPr="00A6782B" w:rsidRDefault="00205297" w:rsidP="00A6782B">
            <w:pPr>
              <w:spacing w:after="0" w:line="240" w:lineRule="auto"/>
              <w:jc w:val="center"/>
              <w:rPr>
                <w:rFonts w:ascii="Lucida Bright" w:hAnsi="Lucida Bright"/>
                <w:b/>
                <w:bCs/>
                <w:sz w:val="20"/>
                <w:szCs w:val="20"/>
              </w:rPr>
            </w:pPr>
          </w:p>
        </w:tc>
        <w:tc>
          <w:tcPr>
            <w:tcW w:w="559" w:type="dxa"/>
            <w:vAlign w:val="center"/>
          </w:tcPr>
          <w:p w14:paraId="400825BE" w14:textId="41B25F86"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2202FC8D" w14:textId="10FFC8E5" w:rsidTr="00205297">
        <w:trPr>
          <w:trHeight w:val="432"/>
        </w:trPr>
        <w:tc>
          <w:tcPr>
            <w:tcW w:w="9045" w:type="dxa"/>
            <w:shd w:val="clear" w:color="auto" w:fill="F2F2F2"/>
          </w:tcPr>
          <w:p w14:paraId="62706660" w14:textId="1B701B4A"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Supports student/athletic program by participating in sports related school functions and promote all sports in the athletic program and foster school spirit and pride.</w:t>
            </w:r>
          </w:p>
        </w:tc>
        <w:tc>
          <w:tcPr>
            <w:tcW w:w="483" w:type="dxa"/>
            <w:shd w:val="clear" w:color="auto" w:fill="F2F2F2"/>
            <w:vAlign w:val="center"/>
          </w:tcPr>
          <w:p w14:paraId="621DD6A3" w14:textId="689D1208"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F2F2F2"/>
            <w:vAlign w:val="center"/>
          </w:tcPr>
          <w:p w14:paraId="2DC01876" w14:textId="47B54CA5"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3D773A43" w14:textId="7E79092F" w:rsidR="00205297" w:rsidRPr="00A6782B" w:rsidRDefault="00205297" w:rsidP="00A6782B">
            <w:pPr>
              <w:spacing w:after="0" w:line="240" w:lineRule="auto"/>
              <w:jc w:val="center"/>
              <w:rPr>
                <w:rFonts w:ascii="Lucida Bright" w:hAnsi="Lucida Bright"/>
                <w:b/>
                <w:bCs/>
                <w:sz w:val="20"/>
                <w:szCs w:val="20"/>
              </w:rPr>
            </w:pPr>
          </w:p>
        </w:tc>
        <w:tc>
          <w:tcPr>
            <w:tcW w:w="559" w:type="dxa"/>
            <w:shd w:val="clear" w:color="auto" w:fill="F2F2F2"/>
            <w:vAlign w:val="center"/>
          </w:tcPr>
          <w:p w14:paraId="3FCAA387" w14:textId="616A2FA3"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51EC3FF1" w14:textId="2E9AFA34" w:rsidTr="00205297">
        <w:trPr>
          <w:trHeight w:val="432"/>
        </w:trPr>
        <w:tc>
          <w:tcPr>
            <w:tcW w:w="9045" w:type="dxa"/>
            <w:shd w:val="clear" w:color="auto" w:fill="auto"/>
          </w:tcPr>
          <w:p w14:paraId="679F6963" w14:textId="2A478A3D"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Maintains appropriate professional conduct towards players, coaches, officials, and patrons at athletic practices and games.</w:t>
            </w:r>
          </w:p>
        </w:tc>
        <w:tc>
          <w:tcPr>
            <w:tcW w:w="483" w:type="dxa"/>
            <w:shd w:val="clear" w:color="auto" w:fill="auto"/>
            <w:vAlign w:val="center"/>
          </w:tcPr>
          <w:p w14:paraId="78D09BBB" w14:textId="2761A8FF"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auto"/>
            <w:vAlign w:val="center"/>
          </w:tcPr>
          <w:p w14:paraId="75F34E9D" w14:textId="114A1FE6"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121BDCA4" w14:textId="6ED863C9" w:rsidR="00205297" w:rsidRPr="00A6782B" w:rsidRDefault="00205297" w:rsidP="00A6782B">
            <w:pPr>
              <w:spacing w:after="0" w:line="240" w:lineRule="auto"/>
              <w:jc w:val="center"/>
              <w:rPr>
                <w:rFonts w:ascii="Lucida Bright" w:hAnsi="Lucida Bright"/>
                <w:b/>
                <w:bCs/>
                <w:sz w:val="20"/>
                <w:szCs w:val="20"/>
              </w:rPr>
            </w:pPr>
          </w:p>
        </w:tc>
        <w:tc>
          <w:tcPr>
            <w:tcW w:w="559" w:type="dxa"/>
            <w:vAlign w:val="center"/>
          </w:tcPr>
          <w:p w14:paraId="0A7D704A" w14:textId="73077350"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672C1924" w14:textId="13E0B3D1" w:rsidTr="00205297">
        <w:trPr>
          <w:trHeight w:val="432"/>
        </w:trPr>
        <w:tc>
          <w:tcPr>
            <w:tcW w:w="9045" w:type="dxa"/>
            <w:shd w:val="clear" w:color="auto" w:fill="F2F2F2"/>
          </w:tcPr>
          <w:p w14:paraId="6F5DDB83" w14:textId="2C3EEF08"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Works cooperatively with coaches at the elementary, middle school, and high school levels to develop a coordinated, comprehensive, and vertically aligned athletic program.</w:t>
            </w:r>
          </w:p>
        </w:tc>
        <w:tc>
          <w:tcPr>
            <w:tcW w:w="483" w:type="dxa"/>
            <w:shd w:val="clear" w:color="auto" w:fill="F2F2F2"/>
            <w:vAlign w:val="center"/>
          </w:tcPr>
          <w:p w14:paraId="6B7D0DD2" w14:textId="36EC6EC1"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F2F2F2"/>
            <w:vAlign w:val="center"/>
          </w:tcPr>
          <w:p w14:paraId="3788328B" w14:textId="63B678BE"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7F07BEB5" w14:textId="01CE9FE2" w:rsidR="00205297" w:rsidRPr="00A6782B" w:rsidRDefault="00205297" w:rsidP="00A6782B">
            <w:pPr>
              <w:spacing w:after="0" w:line="240" w:lineRule="auto"/>
              <w:jc w:val="center"/>
              <w:rPr>
                <w:rFonts w:ascii="Lucida Bright" w:hAnsi="Lucida Bright"/>
                <w:b/>
                <w:bCs/>
                <w:sz w:val="20"/>
                <w:szCs w:val="20"/>
              </w:rPr>
            </w:pPr>
          </w:p>
        </w:tc>
        <w:tc>
          <w:tcPr>
            <w:tcW w:w="559" w:type="dxa"/>
            <w:shd w:val="clear" w:color="auto" w:fill="F2F2F2"/>
            <w:vAlign w:val="center"/>
          </w:tcPr>
          <w:p w14:paraId="2E5F20A2" w14:textId="7FDFC9E2"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5B6672C2" w14:textId="071A885D" w:rsidTr="00205297">
        <w:trPr>
          <w:trHeight w:val="432"/>
        </w:trPr>
        <w:tc>
          <w:tcPr>
            <w:tcW w:w="9045" w:type="dxa"/>
            <w:shd w:val="clear" w:color="auto" w:fill="auto"/>
          </w:tcPr>
          <w:p w14:paraId="21CD6FCB" w14:textId="064DBD93"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Establishes and maintains all open lines of communication with students and parents.</w:t>
            </w:r>
          </w:p>
        </w:tc>
        <w:tc>
          <w:tcPr>
            <w:tcW w:w="483" w:type="dxa"/>
            <w:shd w:val="clear" w:color="auto" w:fill="auto"/>
            <w:vAlign w:val="center"/>
          </w:tcPr>
          <w:p w14:paraId="68A6CEB6" w14:textId="2899FF86"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auto"/>
            <w:vAlign w:val="center"/>
          </w:tcPr>
          <w:p w14:paraId="6255029E" w14:textId="6A430815"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725253D1" w14:textId="4750CCD3" w:rsidR="00205297" w:rsidRPr="00A6782B" w:rsidRDefault="00205297" w:rsidP="00A6782B">
            <w:pPr>
              <w:spacing w:after="0" w:line="240" w:lineRule="auto"/>
              <w:jc w:val="center"/>
              <w:rPr>
                <w:rFonts w:ascii="Lucida Bright" w:hAnsi="Lucida Bright"/>
                <w:b/>
                <w:bCs/>
                <w:sz w:val="20"/>
                <w:szCs w:val="20"/>
              </w:rPr>
            </w:pPr>
          </w:p>
        </w:tc>
        <w:tc>
          <w:tcPr>
            <w:tcW w:w="559" w:type="dxa"/>
            <w:vAlign w:val="center"/>
          </w:tcPr>
          <w:p w14:paraId="1FEE0592" w14:textId="2F932CAB"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703C10A1" w14:textId="77777777" w:rsidTr="00205297">
        <w:trPr>
          <w:trHeight w:val="432"/>
        </w:trPr>
        <w:tc>
          <w:tcPr>
            <w:tcW w:w="9045" w:type="dxa"/>
            <w:shd w:val="clear" w:color="auto" w:fill="F2F2F2"/>
          </w:tcPr>
          <w:p w14:paraId="403BED7A" w14:textId="6F6E75EF" w:rsidR="00205297" w:rsidRPr="009F7293" w:rsidRDefault="00205297" w:rsidP="008C145B">
            <w:pPr>
              <w:pStyle w:val="ListParagraph"/>
              <w:numPr>
                <w:ilvl w:val="0"/>
                <w:numId w:val="1"/>
              </w:numPr>
              <w:spacing w:after="0" w:line="240" w:lineRule="auto"/>
              <w:rPr>
                <w:b/>
                <w:bCs/>
                <w:sz w:val="20"/>
                <w:szCs w:val="20"/>
              </w:rPr>
            </w:pPr>
            <w:r w:rsidRPr="009F7293">
              <w:rPr>
                <w:b/>
                <w:bCs/>
                <w:sz w:val="20"/>
                <w:szCs w:val="20"/>
              </w:rPr>
              <w:t>Works cooperatively with coaching staff, campus administration, and Athletic Department.</w:t>
            </w:r>
          </w:p>
        </w:tc>
        <w:tc>
          <w:tcPr>
            <w:tcW w:w="483" w:type="dxa"/>
            <w:shd w:val="clear" w:color="auto" w:fill="F2F2F2"/>
            <w:vAlign w:val="center"/>
          </w:tcPr>
          <w:p w14:paraId="12B3F9BF" w14:textId="623DC42D" w:rsidR="00205297" w:rsidRPr="00A6782B" w:rsidRDefault="00205297" w:rsidP="00A6782B">
            <w:pPr>
              <w:spacing w:after="0" w:line="240" w:lineRule="auto"/>
              <w:jc w:val="center"/>
              <w:rPr>
                <w:rFonts w:ascii="Lucida Bright" w:hAnsi="Lucida Bright"/>
                <w:b/>
                <w:bCs/>
                <w:sz w:val="20"/>
                <w:szCs w:val="20"/>
              </w:rPr>
            </w:pPr>
          </w:p>
        </w:tc>
        <w:tc>
          <w:tcPr>
            <w:tcW w:w="489" w:type="dxa"/>
            <w:shd w:val="clear" w:color="auto" w:fill="F2F2F2"/>
            <w:vAlign w:val="center"/>
          </w:tcPr>
          <w:p w14:paraId="1D80BE20" w14:textId="769BCDC2"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6F0A8BC4" w14:textId="52317C65" w:rsidR="00205297" w:rsidRPr="00A6782B" w:rsidRDefault="00205297" w:rsidP="00A6782B">
            <w:pPr>
              <w:spacing w:after="0" w:line="240" w:lineRule="auto"/>
              <w:jc w:val="center"/>
              <w:rPr>
                <w:rFonts w:ascii="Lucida Bright" w:hAnsi="Lucida Bright"/>
                <w:b/>
                <w:bCs/>
                <w:sz w:val="20"/>
                <w:szCs w:val="20"/>
              </w:rPr>
            </w:pPr>
          </w:p>
        </w:tc>
        <w:tc>
          <w:tcPr>
            <w:tcW w:w="559" w:type="dxa"/>
            <w:shd w:val="clear" w:color="auto" w:fill="F2F2F2"/>
            <w:vAlign w:val="center"/>
          </w:tcPr>
          <w:p w14:paraId="02A0DC9C" w14:textId="4F7DFE57" w:rsidR="00205297" w:rsidRPr="00A6782B" w:rsidRDefault="00205297" w:rsidP="00A6782B">
            <w:pPr>
              <w:spacing w:after="0" w:line="240" w:lineRule="auto"/>
              <w:jc w:val="center"/>
              <w:rPr>
                <w:rFonts w:ascii="Lucida Bright" w:hAnsi="Lucida Bright"/>
                <w:b/>
                <w:bCs/>
                <w:sz w:val="20"/>
                <w:szCs w:val="20"/>
              </w:rPr>
            </w:pPr>
          </w:p>
        </w:tc>
      </w:tr>
    </w:tbl>
    <w:p w14:paraId="198A97AF" w14:textId="1182D534" w:rsidR="00D45C7D" w:rsidRDefault="00D45C7D" w:rsidP="00D45C7D">
      <w:pPr>
        <w:spacing w:line="240" w:lineRule="auto"/>
        <w:contextualSpacing/>
        <w:rPr>
          <w:rFonts w:ascii="Lucida Bright" w:hAnsi="Lucida Bright"/>
          <w:b/>
          <w:sz w:val="20"/>
          <w:szCs w:val="20"/>
        </w:rPr>
      </w:pPr>
    </w:p>
    <w:p w14:paraId="1ED72751" w14:textId="77777777" w:rsidR="00A675A2" w:rsidRDefault="00A675A2" w:rsidP="00D45C7D">
      <w:pPr>
        <w:spacing w:line="240" w:lineRule="auto"/>
        <w:contextualSpacing/>
        <w:rPr>
          <w:rFonts w:ascii="Lucida Bright" w:hAnsi="Lucida Bright"/>
          <w:b/>
          <w:sz w:val="20"/>
          <w:szCs w:val="20"/>
        </w:rPr>
      </w:pPr>
    </w:p>
    <w:p w14:paraId="4F5AB6EB" w14:textId="77777777" w:rsidR="00A675A2" w:rsidRDefault="00A675A2" w:rsidP="00D45C7D">
      <w:pPr>
        <w:spacing w:line="240" w:lineRule="auto"/>
        <w:contextualSpacing/>
        <w:rPr>
          <w:rFonts w:ascii="Lucida Bright" w:hAnsi="Lucida Bright"/>
          <w:b/>
          <w:sz w:val="20"/>
          <w:szCs w:val="20"/>
        </w:rPr>
      </w:pPr>
    </w:p>
    <w:tbl>
      <w:tblPr>
        <w:tblW w:w="11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39"/>
        <w:gridCol w:w="458"/>
        <w:gridCol w:w="472"/>
        <w:gridCol w:w="459"/>
        <w:gridCol w:w="533"/>
      </w:tblGrid>
      <w:tr w:rsidR="00205297" w:rsidRPr="009F7293" w14:paraId="609F331C" w14:textId="77777777" w:rsidTr="00205297">
        <w:trPr>
          <w:trHeight w:val="386"/>
        </w:trPr>
        <w:tc>
          <w:tcPr>
            <w:tcW w:w="9139" w:type="dxa"/>
            <w:shd w:val="clear" w:color="auto" w:fill="auto"/>
          </w:tcPr>
          <w:p w14:paraId="2F0001C3" w14:textId="60D4060D" w:rsidR="00205297" w:rsidRPr="00463142" w:rsidRDefault="00205297" w:rsidP="00785BA6">
            <w:pPr>
              <w:tabs>
                <w:tab w:val="left" w:pos="-90"/>
              </w:tabs>
              <w:spacing w:after="0" w:line="240" w:lineRule="auto"/>
              <w:rPr>
                <w:rFonts w:ascii="Lucida Bright" w:hAnsi="Lucida Bright" w:cs="David Transparent"/>
                <w:b/>
                <w:sz w:val="20"/>
                <w:szCs w:val="20"/>
              </w:rPr>
            </w:pPr>
            <w:r>
              <w:rPr>
                <w:rFonts w:ascii="Lucida Bright" w:hAnsi="Lucida Bright"/>
                <w:b/>
                <w:sz w:val="20"/>
                <w:szCs w:val="20"/>
              </w:rPr>
              <w:t>II. COACHING PERFORMANCE</w:t>
            </w:r>
          </w:p>
        </w:tc>
        <w:tc>
          <w:tcPr>
            <w:tcW w:w="458" w:type="dxa"/>
            <w:shd w:val="clear" w:color="auto" w:fill="auto"/>
            <w:vAlign w:val="center"/>
          </w:tcPr>
          <w:p w14:paraId="5C72138F" w14:textId="4431A62F" w:rsidR="00205297" w:rsidRPr="009F7293" w:rsidRDefault="00205297" w:rsidP="00A6782B">
            <w:pPr>
              <w:spacing w:after="0" w:line="240" w:lineRule="auto"/>
              <w:jc w:val="center"/>
              <w:rPr>
                <w:b/>
                <w:bCs/>
                <w:sz w:val="20"/>
                <w:szCs w:val="20"/>
              </w:rPr>
            </w:pPr>
            <w:r w:rsidRPr="00785BA6">
              <w:rPr>
                <w:rFonts w:ascii="Lucida Bright" w:hAnsi="Lucida Bright"/>
                <w:b/>
                <w:bCs/>
                <w:sz w:val="20"/>
                <w:szCs w:val="20"/>
              </w:rPr>
              <w:t>P</w:t>
            </w:r>
          </w:p>
        </w:tc>
        <w:tc>
          <w:tcPr>
            <w:tcW w:w="472" w:type="dxa"/>
            <w:shd w:val="clear" w:color="auto" w:fill="auto"/>
            <w:vAlign w:val="center"/>
          </w:tcPr>
          <w:p w14:paraId="1F652DE4" w14:textId="728E83E2" w:rsidR="00205297" w:rsidRPr="009F7293" w:rsidRDefault="00205297" w:rsidP="00A6782B">
            <w:pPr>
              <w:spacing w:after="0" w:line="240" w:lineRule="auto"/>
              <w:jc w:val="center"/>
              <w:rPr>
                <w:b/>
                <w:bCs/>
                <w:sz w:val="20"/>
                <w:szCs w:val="20"/>
              </w:rPr>
            </w:pPr>
            <w:r w:rsidRPr="00785BA6">
              <w:rPr>
                <w:rFonts w:ascii="Lucida Bright" w:hAnsi="Lucida Bright"/>
                <w:b/>
                <w:bCs/>
                <w:sz w:val="20"/>
                <w:szCs w:val="20"/>
              </w:rPr>
              <w:t>MI</w:t>
            </w:r>
          </w:p>
        </w:tc>
        <w:tc>
          <w:tcPr>
            <w:tcW w:w="459" w:type="dxa"/>
            <w:shd w:val="clear" w:color="auto" w:fill="auto"/>
            <w:vAlign w:val="center"/>
          </w:tcPr>
          <w:p w14:paraId="079E4E9C" w14:textId="53DD5808" w:rsidR="00205297" w:rsidRPr="009F7293" w:rsidRDefault="00205297" w:rsidP="00A6782B">
            <w:pPr>
              <w:spacing w:after="0" w:line="240" w:lineRule="auto"/>
              <w:jc w:val="center"/>
              <w:rPr>
                <w:b/>
                <w:bCs/>
                <w:sz w:val="20"/>
                <w:szCs w:val="20"/>
              </w:rPr>
            </w:pPr>
            <w:r w:rsidRPr="00785BA6">
              <w:rPr>
                <w:rFonts w:ascii="Lucida Bright" w:hAnsi="Lucida Bright"/>
                <w:b/>
                <w:bCs/>
                <w:sz w:val="20"/>
                <w:szCs w:val="20"/>
              </w:rPr>
              <w:t>U</w:t>
            </w:r>
          </w:p>
        </w:tc>
        <w:tc>
          <w:tcPr>
            <w:tcW w:w="533" w:type="dxa"/>
            <w:vAlign w:val="center"/>
          </w:tcPr>
          <w:p w14:paraId="5F3A74C9" w14:textId="73181F2A" w:rsidR="00205297" w:rsidRPr="009F7293" w:rsidRDefault="00205297" w:rsidP="00A6782B">
            <w:pPr>
              <w:spacing w:after="0" w:line="240" w:lineRule="auto"/>
              <w:jc w:val="center"/>
              <w:rPr>
                <w:b/>
                <w:bCs/>
                <w:sz w:val="20"/>
                <w:szCs w:val="20"/>
              </w:rPr>
            </w:pPr>
            <w:r w:rsidRPr="00785BA6">
              <w:rPr>
                <w:rFonts w:ascii="Lucida Bright" w:hAnsi="Lucida Bright"/>
                <w:b/>
                <w:bCs/>
                <w:sz w:val="20"/>
                <w:szCs w:val="20"/>
              </w:rPr>
              <w:t>NA</w:t>
            </w:r>
          </w:p>
        </w:tc>
      </w:tr>
      <w:tr w:rsidR="00205297" w:rsidRPr="009F7293" w14:paraId="11A7C7B6" w14:textId="77777777" w:rsidTr="00205297">
        <w:trPr>
          <w:trHeight w:val="432"/>
        </w:trPr>
        <w:tc>
          <w:tcPr>
            <w:tcW w:w="9139" w:type="dxa"/>
            <w:shd w:val="clear" w:color="auto" w:fill="auto"/>
          </w:tcPr>
          <w:p w14:paraId="5678AF2F" w14:textId="48FAD313" w:rsidR="00205297" w:rsidRPr="009F7293" w:rsidRDefault="00205297" w:rsidP="00001894">
            <w:pPr>
              <w:pStyle w:val="ListParagraph"/>
              <w:numPr>
                <w:ilvl w:val="0"/>
                <w:numId w:val="3"/>
              </w:numPr>
              <w:spacing w:after="0" w:line="240" w:lineRule="auto"/>
              <w:rPr>
                <w:b/>
                <w:bCs/>
                <w:sz w:val="20"/>
                <w:szCs w:val="20"/>
              </w:rPr>
            </w:pPr>
            <w:r w:rsidRPr="00C96C5D">
              <w:rPr>
                <w:b/>
                <w:bCs/>
                <w:sz w:val="20"/>
                <w:szCs w:val="20"/>
              </w:rPr>
              <w:t>Models respect for athletes, coaches, officials, and patrons during all coaching situations and athletic events.</w:t>
            </w:r>
          </w:p>
        </w:tc>
        <w:tc>
          <w:tcPr>
            <w:tcW w:w="458" w:type="dxa"/>
            <w:shd w:val="clear" w:color="auto" w:fill="auto"/>
            <w:vAlign w:val="center"/>
          </w:tcPr>
          <w:p w14:paraId="74B1B81E" w14:textId="2EE15FE8" w:rsidR="00205297" w:rsidRPr="009F7293" w:rsidRDefault="00205297" w:rsidP="00A6782B">
            <w:pPr>
              <w:spacing w:after="0" w:line="240" w:lineRule="auto"/>
              <w:jc w:val="center"/>
              <w:rPr>
                <w:b/>
                <w:sz w:val="20"/>
                <w:szCs w:val="20"/>
              </w:rPr>
            </w:pPr>
          </w:p>
        </w:tc>
        <w:tc>
          <w:tcPr>
            <w:tcW w:w="472" w:type="dxa"/>
            <w:shd w:val="clear" w:color="auto" w:fill="auto"/>
            <w:vAlign w:val="center"/>
          </w:tcPr>
          <w:p w14:paraId="60F13EF9" w14:textId="1729192E" w:rsidR="00205297" w:rsidRPr="009F7293" w:rsidRDefault="00205297" w:rsidP="00A6782B">
            <w:pPr>
              <w:spacing w:after="0" w:line="240" w:lineRule="auto"/>
              <w:jc w:val="center"/>
              <w:rPr>
                <w:b/>
                <w:sz w:val="20"/>
                <w:szCs w:val="20"/>
              </w:rPr>
            </w:pPr>
          </w:p>
        </w:tc>
        <w:tc>
          <w:tcPr>
            <w:tcW w:w="459" w:type="dxa"/>
            <w:shd w:val="clear" w:color="auto" w:fill="auto"/>
            <w:vAlign w:val="center"/>
          </w:tcPr>
          <w:p w14:paraId="2209BBD6" w14:textId="724C51B0" w:rsidR="00205297" w:rsidRPr="009F7293" w:rsidRDefault="00205297" w:rsidP="00A6782B">
            <w:pPr>
              <w:spacing w:after="0" w:line="240" w:lineRule="auto"/>
              <w:jc w:val="center"/>
              <w:rPr>
                <w:b/>
                <w:sz w:val="20"/>
                <w:szCs w:val="20"/>
              </w:rPr>
            </w:pPr>
          </w:p>
        </w:tc>
        <w:tc>
          <w:tcPr>
            <w:tcW w:w="533" w:type="dxa"/>
            <w:vAlign w:val="center"/>
          </w:tcPr>
          <w:p w14:paraId="6A77D15D" w14:textId="74E6C3D9" w:rsidR="00205297" w:rsidRPr="009F7293" w:rsidRDefault="00205297" w:rsidP="00A6782B">
            <w:pPr>
              <w:spacing w:after="0" w:line="240" w:lineRule="auto"/>
              <w:jc w:val="center"/>
              <w:rPr>
                <w:b/>
                <w:sz w:val="20"/>
                <w:szCs w:val="20"/>
              </w:rPr>
            </w:pPr>
          </w:p>
        </w:tc>
      </w:tr>
      <w:tr w:rsidR="00205297" w:rsidRPr="009F7293" w14:paraId="5EA4625E" w14:textId="77777777" w:rsidTr="00205297">
        <w:trPr>
          <w:trHeight w:val="432"/>
        </w:trPr>
        <w:tc>
          <w:tcPr>
            <w:tcW w:w="9139" w:type="dxa"/>
            <w:shd w:val="clear" w:color="auto" w:fill="F2F2F2"/>
          </w:tcPr>
          <w:p w14:paraId="6CA54C4F" w14:textId="72E15691" w:rsidR="00205297" w:rsidRPr="009F7293" w:rsidRDefault="00205297" w:rsidP="00001894">
            <w:pPr>
              <w:pStyle w:val="ListParagraph"/>
              <w:numPr>
                <w:ilvl w:val="0"/>
                <w:numId w:val="3"/>
              </w:numPr>
              <w:spacing w:after="0" w:line="240" w:lineRule="auto"/>
              <w:rPr>
                <w:b/>
                <w:bCs/>
                <w:sz w:val="20"/>
                <w:szCs w:val="20"/>
              </w:rPr>
            </w:pPr>
            <w:r w:rsidRPr="00C96C5D">
              <w:rPr>
                <w:b/>
                <w:bCs/>
                <w:sz w:val="20"/>
                <w:szCs w:val="20"/>
              </w:rPr>
              <w:t>Provides responsible supervision for student athletes.</w:t>
            </w:r>
          </w:p>
        </w:tc>
        <w:tc>
          <w:tcPr>
            <w:tcW w:w="458" w:type="dxa"/>
            <w:shd w:val="clear" w:color="auto" w:fill="F2F2F2"/>
            <w:vAlign w:val="center"/>
          </w:tcPr>
          <w:p w14:paraId="2AF83B08" w14:textId="338FCE12" w:rsidR="00205297" w:rsidRPr="009F7293" w:rsidRDefault="00205297" w:rsidP="00A6782B">
            <w:pPr>
              <w:spacing w:after="0" w:line="240" w:lineRule="auto"/>
              <w:jc w:val="center"/>
              <w:rPr>
                <w:b/>
                <w:sz w:val="20"/>
                <w:szCs w:val="20"/>
              </w:rPr>
            </w:pPr>
          </w:p>
        </w:tc>
        <w:tc>
          <w:tcPr>
            <w:tcW w:w="472" w:type="dxa"/>
            <w:shd w:val="clear" w:color="auto" w:fill="F2F2F2"/>
            <w:vAlign w:val="center"/>
          </w:tcPr>
          <w:p w14:paraId="0FFD7754" w14:textId="1EB7C1A5" w:rsidR="00205297" w:rsidRPr="009F7293" w:rsidRDefault="00205297" w:rsidP="00A6782B">
            <w:pPr>
              <w:spacing w:after="0" w:line="240" w:lineRule="auto"/>
              <w:jc w:val="center"/>
              <w:rPr>
                <w:b/>
                <w:sz w:val="20"/>
                <w:szCs w:val="20"/>
              </w:rPr>
            </w:pPr>
          </w:p>
        </w:tc>
        <w:tc>
          <w:tcPr>
            <w:tcW w:w="459" w:type="dxa"/>
            <w:shd w:val="clear" w:color="auto" w:fill="F2F2F2"/>
            <w:vAlign w:val="center"/>
          </w:tcPr>
          <w:p w14:paraId="09D787B1" w14:textId="7905E5C3" w:rsidR="00205297" w:rsidRPr="009F7293" w:rsidRDefault="00205297" w:rsidP="00A6782B">
            <w:pPr>
              <w:spacing w:after="0" w:line="240" w:lineRule="auto"/>
              <w:jc w:val="center"/>
              <w:rPr>
                <w:b/>
                <w:sz w:val="20"/>
                <w:szCs w:val="20"/>
              </w:rPr>
            </w:pPr>
          </w:p>
        </w:tc>
        <w:tc>
          <w:tcPr>
            <w:tcW w:w="533" w:type="dxa"/>
            <w:shd w:val="clear" w:color="auto" w:fill="F2F2F2"/>
            <w:vAlign w:val="center"/>
          </w:tcPr>
          <w:p w14:paraId="2C7D514B" w14:textId="53F43FDC" w:rsidR="00205297" w:rsidRPr="009F7293" w:rsidRDefault="00205297" w:rsidP="00A6782B">
            <w:pPr>
              <w:spacing w:after="0" w:line="240" w:lineRule="auto"/>
              <w:jc w:val="center"/>
              <w:rPr>
                <w:b/>
                <w:sz w:val="20"/>
                <w:szCs w:val="20"/>
              </w:rPr>
            </w:pPr>
          </w:p>
        </w:tc>
      </w:tr>
      <w:tr w:rsidR="00205297" w:rsidRPr="009F7293" w14:paraId="01A3D5D1" w14:textId="77777777" w:rsidTr="00205297">
        <w:trPr>
          <w:trHeight w:val="432"/>
        </w:trPr>
        <w:tc>
          <w:tcPr>
            <w:tcW w:w="9139" w:type="dxa"/>
            <w:shd w:val="clear" w:color="auto" w:fill="auto"/>
          </w:tcPr>
          <w:p w14:paraId="635E8BDC" w14:textId="58093F1A" w:rsidR="00205297" w:rsidRPr="009F7293" w:rsidRDefault="00205297" w:rsidP="00001894">
            <w:pPr>
              <w:pStyle w:val="ListParagraph"/>
              <w:numPr>
                <w:ilvl w:val="0"/>
                <w:numId w:val="3"/>
              </w:numPr>
              <w:spacing w:after="0" w:line="240" w:lineRule="auto"/>
              <w:rPr>
                <w:b/>
                <w:bCs/>
                <w:sz w:val="20"/>
                <w:szCs w:val="20"/>
              </w:rPr>
            </w:pPr>
            <w:r w:rsidRPr="00C96C5D">
              <w:rPr>
                <w:b/>
                <w:bCs/>
                <w:sz w:val="20"/>
                <w:szCs w:val="20"/>
              </w:rPr>
              <w:t>Demonstrates and implements effective leadership strategies that foster individual and team success.</w:t>
            </w:r>
          </w:p>
        </w:tc>
        <w:tc>
          <w:tcPr>
            <w:tcW w:w="458" w:type="dxa"/>
            <w:shd w:val="clear" w:color="auto" w:fill="auto"/>
            <w:vAlign w:val="center"/>
          </w:tcPr>
          <w:p w14:paraId="509204C9" w14:textId="3B79326A" w:rsidR="00205297" w:rsidRPr="009F7293" w:rsidRDefault="00205297" w:rsidP="00A6782B">
            <w:pPr>
              <w:spacing w:after="0" w:line="240" w:lineRule="auto"/>
              <w:jc w:val="center"/>
              <w:rPr>
                <w:b/>
                <w:sz w:val="20"/>
                <w:szCs w:val="20"/>
              </w:rPr>
            </w:pPr>
          </w:p>
        </w:tc>
        <w:tc>
          <w:tcPr>
            <w:tcW w:w="472" w:type="dxa"/>
            <w:shd w:val="clear" w:color="auto" w:fill="auto"/>
            <w:vAlign w:val="center"/>
          </w:tcPr>
          <w:p w14:paraId="0CCE6A9D" w14:textId="0A8C98CF" w:rsidR="00205297" w:rsidRPr="009F7293" w:rsidRDefault="00205297" w:rsidP="00A6782B">
            <w:pPr>
              <w:spacing w:after="0" w:line="240" w:lineRule="auto"/>
              <w:jc w:val="center"/>
              <w:rPr>
                <w:b/>
                <w:sz w:val="20"/>
                <w:szCs w:val="20"/>
              </w:rPr>
            </w:pPr>
          </w:p>
        </w:tc>
        <w:tc>
          <w:tcPr>
            <w:tcW w:w="459" w:type="dxa"/>
            <w:shd w:val="clear" w:color="auto" w:fill="auto"/>
            <w:vAlign w:val="center"/>
          </w:tcPr>
          <w:p w14:paraId="65DCC979" w14:textId="158DB92E" w:rsidR="00205297" w:rsidRPr="009F7293" w:rsidRDefault="00205297" w:rsidP="00A6782B">
            <w:pPr>
              <w:spacing w:after="0" w:line="240" w:lineRule="auto"/>
              <w:jc w:val="center"/>
              <w:rPr>
                <w:b/>
                <w:sz w:val="20"/>
                <w:szCs w:val="20"/>
              </w:rPr>
            </w:pPr>
          </w:p>
        </w:tc>
        <w:tc>
          <w:tcPr>
            <w:tcW w:w="533" w:type="dxa"/>
            <w:vAlign w:val="center"/>
          </w:tcPr>
          <w:p w14:paraId="622A08E3" w14:textId="5C42C7A4" w:rsidR="00205297" w:rsidRPr="009F7293" w:rsidRDefault="00205297" w:rsidP="00A6782B">
            <w:pPr>
              <w:spacing w:after="0" w:line="240" w:lineRule="auto"/>
              <w:jc w:val="center"/>
              <w:rPr>
                <w:b/>
                <w:sz w:val="20"/>
                <w:szCs w:val="20"/>
              </w:rPr>
            </w:pPr>
          </w:p>
        </w:tc>
      </w:tr>
      <w:tr w:rsidR="00205297" w:rsidRPr="009F7293" w14:paraId="6DAB6D55" w14:textId="77777777" w:rsidTr="00205297">
        <w:trPr>
          <w:trHeight w:val="432"/>
        </w:trPr>
        <w:tc>
          <w:tcPr>
            <w:tcW w:w="9139" w:type="dxa"/>
            <w:shd w:val="clear" w:color="auto" w:fill="F2F2F2"/>
          </w:tcPr>
          <w:p w14:paraId="054E753E" w14:textId="571493FD" w:rsidR="00205297" w:rsidRPr="009F7293" w:rsidRDefault="00205297" w:rsidP="00001894">
            <w:pPr>
              <w:pStyle w:val="ListParagraph"/>
              <w:numPr>
                <w:ilvl w:val="0"/>
                <w:numId w:val="3"/>
              </w:numPr>
              <w:spacing w:after="0" w:line="240" w:lineRule="auto"/>
              <w:rPr>
                <w:b/>
                <w:bCs/>
                <w:sz w:val="20"/>
                <w:szCs w:val="20"/>
              </w:rPr>
            </w:pPr>
            <w:r w:rsidRPr="00C96C5D">
              <w:rPr>
                <w:b/>
                <w:bCs/>
                <w:sz w:val="20"/>
                <w:szCs w:val="20"/>
              </w:rPr>
              <w:t>Designs flexible, well-coordinated and well-organized practice/game schedules that maximize team, staff</w:t>
            </w:r>
            <w:r>
              <w:rPr>
                <w:b/>
                <w:bCs/>
                <w:sz w:val="20"/>
                <w:szCs w:val="20"/>
              </w:rPr>
              <w:t>,</w:t>
            </w:r>
            <w:r w:rsidRPr="00C96C5D">
              <w:rPr>
                <w:b/>
                <w:bCs/>
                <w:sz w:val="20"/>
                <w:szCs w:val="20"/>
              </w:rPr>
              <w:t xml:space="preserve"> and facility resources.</w:t>
            </w:r>
          </w:p>
        </w:tc>
        <w:tc>
          <w:tcPr>
            <w:tcW w:w="458" w:type="dxa"/>
            <w:shd w:val="clear" w:color="auto" w:fill="F2F2F2"/>
            <w:vAlign w:val="center"/>
          </w:tcPr>
          <w:p w14:paraId="164BF099" w14:textId="0A2152FC" w:rsidR="00205297" w:rsidRPr="009F7293" w:rsidRDefault="00205297" w:rsidP="00A6782B">
            <w:pPr>
              <w:spacing w:after="0" w:line="240" w:lineRule="auto"/>
              <w:jc w:val="center"/>
              <w:rPr>
                <w:b/>
                <w:sz w:val="20"/>
                <w:szCs w:val="20"/>
              </w:rPr>
            </w:pPr>
          </w:p>
        </w:tc>
        <w:tc>
          <w:tcPr>
            <w:tcW w:w="472" w:type="dxa"/>
            <w:shd w:val="clear" w:color="auto" w:fill="F2F2F2"/>
            <w:vAlign w:val="center"/>
          </w:tcPr>
          <w:p w14:paraId="7A59C9E6" w14:textId="4ECEE3B6" w:rsidR="00205297" w:rsidRPr="009F7293" w:rsidRDefault="00205297" w:rsidP="00A6782B">
            <w:pPr>
              <w:spacing w:after="0" w:line="240" w:lineRule="auto"/>
              <w:jc w:val="center"/>
              <w:rPr>
                <w:b/>
                <w:sz w:val="20"/>
                <w:szCs w:val="20"/>
              </w:rPr>
            </w:pPr>
          </w:p>
        </w:tc>
        <w:tc>
          <w:tcPr>
            <w:tcW w:w="459" w:type="dxa"/>
            <w:shd w:val="clear" w:color="auto" w:fill="F2F2F2"/>
            <w:vAlign w:val="center"/>
          </w:tcPr>
          <w:p w14:paraId="61A37A78" w14:textId="31514340" w:rsidR="00205297" w:rsidRPr="009F7293" w:rsidRDefault="00205297" w:rsidP="00A6782B">
            <w:pPr>
              <w:spacing w:after="0" w:line="240" w:lineRule="auto"/>
              <w:jc w:val="center"/>
              <w:rPr>
                <w:b/>
                <w:sz w:val="20"/>
                <w:szCs w:val="20"/>
              </w:rPr>
            </w:pPr>
          </w:p>
        </w:tc>
        <w:tc>
          <w:tcPr>
            <w:tcW w:w="533" w:type="dxa"/>
            <w:shd w:val="clear" w:color="auto" w:fill="F2F2F2"/>
            <w:vAlign w:val="center"/>
          </w:tcPr>
          <w:p w14:paraId="579E4434" w14:textId="08F1CDED" w:rsidR="00205297" w:rsidRPr="009F7293" w:rsidRDefault="00205297" w:rsidP="00A6782B">
            <w:pPr>
              <w:spacing w:after="0" w:line="240" w:lineRule="auto"/>
              <w:jc w:val="center"/>
              <w:rPr>
                <w:b/>
                <w:sz w:val="20"/>
                <w:szCs w:val="20"/>
              </w:rPr>
            </w:pPr>
          </w:p>
        </w:tc>
      </w:tr>
      <w:tr w:rsidR="00205297" w:rsidRPr="009F7293" w14:paraId="741D2E81" w14:textId="77777777" w:rsidTr="00205297">
        <w:trPr>
          <w:trHeight w:val="432"/>
        </w:trPr>
        <w:tc>
          <w:tcPr>
            <w:tcW w:w="9139" w:type="dxa"/>
            <w:shd w:val="clear" w:color="auto" w:fill="auto"/>
          </w:tcPr>
          <w:p w14:paraId="648E4C0A" w14:textId="0C6B1F24" w:rsidR="00205297" w:rsidRPr="009F7293" w:rsidRDefault="00205297" w:rsidP="00001894">
            <w:pPr>
              <w:pStyle w:val="ListParagraph"/>
              <w:numPr>
                <w:ilvl w:val="0"/>
                <w:numId w:val="3"/>
              </w:numPr>
              <w:spacing w:after="0" w:line="240" w:lineRule="auto"/>
              <w:rPr>
                <w:b/>
                <w:bCs/>
                <w:sz w:val="20"/>
                <w:szCs w:val="20"/>
              </w:rPr>
            </w:pPr>
            <w:r w:rsidRPr="00C96C5D">
              <w:rPr>
                <w:b/>
                <w:bCs/>
                <w:sz w:val="20"/>
                <w:szCs w:val="20"/>
              </w:rPr>
              <w:t>Models the fundamental philosophy, skills, and techniques endorsed by the EPISD Athletic Department for student/athletes.</w:t>
            </w:r>
          </w:p>
        </w:tc>
        <w:tc>
          <w:tcPr>
            <w:tcW w:w="458" w:type="dxa"/>
            <w:shd w:val="clear" w:color="auto" w:fill="auto"/>
            <w:vAlign w:val="center"/>
          </w:tcPr>
          <w:p w14:paraId="48F616E2" w14:textId="4FB9132C" w:rsidR="00205297" w:rsidRPr="009F7293" w:rsidRDefault="00205297" w:rsidP="00A6782B">
            <w:pPr>
              <w:spacing w:after="0" w:line="240" w:lineRule="auto"/>
              <w:jc w:val="center"/>
              <w:rPr>
                <w:b/>
                <w:sz w:val="20"/>
                <w:szCs w:val="20"/>
              </w:rPr>
            </w:pPr>
          </w:p>
        </w:tc>
        <w:tc>
          <w:tcPr>
            <w:tcW w:w="472" w:type="dxa"/>
            <w:shd w:val="clear" w:color="auto" w:fill="auto"/>
            <w:vAlign w:val="center"/>
          </w:tcPr>
          <w:p w14:paraId="23D8C0BB" w14:textId="7202A4E4" w:rsidR="00205297" w:rsidRPr="009F7293" w:rsidRDefault="00205297" w:rsidP="00A6782B">
            <w:pPr>
              <w:spacing w:after="0" w:line="240" w:lineRule="auto"/>
              <w:jc w:val="center"/>
              <w:rPr>
                <w:b/>
                <w:sz w:val="20"/>
                <w:szCs w:val="20"/>
              </w:rPr>
            </w:pPr>
          </w:p>
        </w:tc>
        <w:tc>
          <w:tcPr>
            <w:tcW w:w="459" w:type="dxa"/>
            <w:shd w:val="clear" w:color="auto" w:fill="auto"/>
            <w:vAlign w:val="center"/>
          </w:tcPr>
          <w:p w14:paraId="4D669D99" w14:textId="3202D279" w:rsidR="00205297" w:rsidRPr="009F7293" w:rsidRDefault="00205297" w:rsidP="00A6782B">
            <w:pPr>
              <w:spacing w:after="0" w:line="240" w:lineRule="auto"/>
              <w:jc w:val="center"/>
              <w:rPr>
                <w:b/>
                <w:sz w:val="20"/>
                <w:szCs w:val="20"/>
              </w:rPr>
            </w:pPr>
          </w:p>
        </w:tc>
        <w:tc>
          <w:tcPr>
            <w:tcW w:w="533" w:type="dxa"/>
            <w:vAlign w:val="center"/>
          </w:tcPr>
          <w:p w14:paraId="74B8E459" w14:textId="3F75AD6D" w:rsidR="00205297" w:rsidRPr="009F7293" w:rsidRDefault="00205297" w:rsidP="00A6782B">
            <w:pPr>
              <w:spacing w:after="0" w:line="240" w:lineRule="auto"/>
              <w:jc w:val="center"/>
              <w:rPr>
                <w:b/>
                <w:sz w:val="20"/>
                <w:szCs w:val="20"/>
              </w:rPr>
            </w:pPr>
          </w:p>
        </w:tc>
      </w:tr>
      <w:tr w:rsidR="00205297" w:rsidRPr="009F7293" w14:paraId="689A018C" w14:textId="77777777" w:rsidTr="00205297">
        <w:trPr>
          <w:trHeight w:val="432"/>
        </w:trPr>
        <w:tc>
          <w:tcPr>
            <w:tcW w:w="9139" w:type="dxa"/>
            <w:shd w:val="clear" w:color="auto" w:fill="F2F2F2"/>
          </w:tcPr>
          <w:p w14:paraId="1E8DF497" w14:textId="16DBACEB" w:rsidR="00205297" w:rsidRPr="009F7293" w:rsidRDefault="00205297" w:rsidP="00001894">
            <w:pPr>
              <w:pStyle w:val="ListParagraph"/>
              <w:numPr>
                <w:ilvl w:val="0"/>
                <w:numId w:val="3"/>
              </w:numPr>
              <w:spacing w:after="0" w:line="240" w:lineRule="auto"/>
              <w:rPr>
                <w:b/>
                <w:bCs/>
                <w:sz w:val="20"/>
                <w:szCs w:val="20"/>
              </w:rPr>
            </w:pPr>
            <w:proofErr w:type="gramStart"/>
            <w:r w:rsidRPr="00C96C5D">
              <w:rPr>
                <w:b/>
                <w:bCs/>
                <w:sz w:val="20"/>
                <w:szCs w:val="20"/>
              </w:rPr>
              <w:t>Models</w:t>
            </w:r>
            <w:proofErr w:type="gramEnd"/>
            <w:r w:rsidRPr="00C96C5D">
              <w:rPr>
                <w:b/>
                <w:bCs/>
                <w:sz w:val="20"/>
                <w:szCs w:val="20"/>
              </w:rPr>
              <w:t xml:space="preserve"> effective leadership skills that promote positive attitudes and efforts among student/athletes.  Demonstrates respect and good sportsmanship.</w:t>
            </w:r>
          </w:p>
        </w:tc>
        <w:tc>
          <w:tcPr>
            <w:tcW w:w="458" w:type="dxa"/>
            <w:shd w:val="clear" w:color="auto" w:fill="F2F2F2"/>
            <w:vAlign w:val="center"/>
          </w:tcPr>
          <w:p w14:paraId="0DB492E6" w14:textId="4B1A6C49" w:rsidR="00205297" w:rsidRPr="009F7293" w:rsidRDefault="00205297" w:rsidP="00A6782B">
            <w:pPr>
              <w:spacing w:after="0" w:line="240" w:lineRule="auto"/>
              <w:jc w:val="center"/>
              <w:rPr>
                <w:b/>
                <w:sz w:val="20"/>
                <w:szCs w:val="20"/>
              </w:rPr>
            </w:pPr>
          </w:p>
        </w:tc>
        <w:tc>
          <w:tcPr>
            <w:tcW w:w="472" w:type="dxa"/>
            <w:shd w:val="clear" w:color="auto" w:fill="F2F2F2"/>
            <w:vAlign w:val="center"/>
          </w:tcPr>
          <w:p w14:paraId="637427FE" w14:textId="6A7CAE9E" w:rsidR="00205297" w:rsidRPr="009F7293" w:rsidRDefault="00205297" w:rsidP="00A6782B">
            <w:pPr>
              <w:spacing w:after="0" w:line="240" w:lineRule="auto"/>
              <w:jc w:val="center"/>
              <w:rPr>
                <w:b/>
                <w:sz w:val="20"/>
                <w:szCs w:val="20"/>
              </w:rPr>
            </w:pPr>
          </w:p>
        </w:tc>
        <w:tc>
          <w:tcPr>
            <w:tcW w:w="459" w:type="dxa"/>
            <w:shd w:val="clear" w:color="auto" w:fill="F2F2F2"/>
            <w:vAlign w:val="center"/>
          </w:tcPr>
          <w:p w14:paraId="7A2F1C14" w14:textId="2AB6630E" w:rsidR="00205297" w:rsidRPr="009F7293" w:rsidRDefault="00205297" w:rsidP="00A6782B">
            <w:pPr>
              <w:spacing w:after="0" w:line="240" w:lineRule="auto"/>
              <w:jc w:val="center"/>
              <w:rPr>
                <w:b/>
                <w:sz w:val="20"/>
                <w:szCs w:val="20"/>
              </w:rPr>
            </w:pPr>
          </w:p>
        </w:tc>
        <w:tc>
          <w:tcPr>
            <w:tcW w:w="533" w:type="dxa"/>
            <w:shd w:val="clear" w:color="auto" w:fill="F2F2F2"/>
            <w:vAlign w:val="center"/>
          </w:tcPr>
          <w:p w14:paraId="7C551F2D" w14:textId="208B0E82" w:rsidR="00205297" w:rsidRPr="009F7293" w:rsidRDefault="00205297" w:rsidP="00A6782B">
            <w:pPr>
              <w:spacing w:after="0" w:line="240" w:lineRule="auto"/>
              <w:jc w:val="center"/>
              <w:rPr>
                <w:b/>
                <w:sz w:val="20"/>
                <w:szCs w:val="20"/>
              </w:rPr>
            </w:pPr>
          </w:p>
        </w:tc>
      </w:tr>
      <w:tr w:rsidR="00205297" w:rsidRPr="009F7293" w14:paraId="58E33FDD" w14:textId="77777777" w:rsidTr="00205297">
        <w:trPr>
          <w:trHeight w:val="432"/>
        </w:trPr>
        <w:tc>
          <w:tcPr>
            <w:tcW w:w="9139" w:type="dxa"/>
            <w:shd w:val="clear" w:color="auto" w:fill="auto"/>
          </w:tcPr>
          <w:p w14:paraId="773A4FF7" w14:textId="0BF2AE14" w:rsidR="00205297" w:rsidRPr="009F7293" w:rsidRDefault="00205297" w:rsidP="00001894">
            <w:pPr>
              <w:pStyle w:val="ListParagraph"/>
              <w:numPr>
                <w:ilvl w:val="0"/>
                <w:numId w:val="3"/>
              </w:numPr>
              <w:spacing w:after="0" w:line="240" w:lineRule="auto"/>
              <w:rPr>
                <w:b/>
                <w:bCs/>
                <w:sz w:val="20"/>
                <w:szCs w:val="20"/>
              </w:rPr>
            </w:pPr>
            <w:r w:rsidRPr="00C96C5D">
              <w:rPr>
                <w:b/>
                <w:bCs/>
                <w:sz w:val="20"/>
                <w:szCs w:val="20"/>
              </w:rPr>
              <w:t xml:space="preserve">Follows required guidelines for addressing student injuries as found in the </w:t>
            </w:r>
            <w:r w:rsidRPr="004636EC">
              <w:rPr>
                <w:b/>
                <w:bCs/>
                <w:i/>
                <w:iCs/>
                <w:sz w:val="20"/>
                <w:szCs w:val="20"/>
              </w:rPr>
              <w:t>Athletic Handbook</w:t>
            </w:r>
            <w:r w:rsidRPr="00C96C5D">
              <w:rPr>
                <w:b/>
                <w:bCs/>
                <w:sz w:val="20"/>
                <w:szCs w:val="20"/>
              </w:rPr>
              <w:t>, Board Policy, and District procedures.</w:t>
            </w:r>
          </w:p>
        </w:tc>
        <w:tc>
          <w:tcPr>
            <w:tcW w:w="458" w:type="dxa"/>
            <w:shd w:val="clear" w:color="auto" w:fill="auto"/>
            <w:vAlign w:val="center"/>
          </w:tcPr>
          <w:p w14:paraId="03E2D566" w14:textId="567B167C" w:rsidR="00205297" w:rsidRPr="009F7293" w:rsidRDefault="00205297" w:rsidP="00A6782B">
            <w:pPr>
              <w:spacing w:after="0" w:line="240" w:lineRule="auto"/>
              <w:jc w:val="center"/>
              <w:rPr>
                <w:b/>
                <w:sz w:val="20"/>
                <w:szCs w:val="20"/>
              </w:rPr>
            </w:pPr>
          </w:p>
        </w:tc>
        <w:tc>
          <w:tcPr>
            <w:tcW w:w="472" w:type="dxa"/>
            <w:shd w:val="clear" w:color="auto" w:fill="auto"/>
            <w:vAlign w:val="center"/>
          </w:tcPr>
          <w:p w14:paraId="30215DC2" w14:textId="4C43E3E6" w:rsidR="00205297" w:rsidRPr="009F7293" w:rsidRDefault="00205297" w:rsidP="00A6782B">
            <w:pPr>
              <w:spacing w:after="0" w:line="240" w:lineRule="auto"/>
              <w:jc w:val="center"/>
              <w:rPr>
                <w:b/>
                <w:sz w:val="20"/>
                <w:szCs w:val="20"/>
              </w:rPr>
            </w:pPr>
          </w:p>
        </w:tc>
        <w:tc>
          <w:tcPr>
            <w:tcW w:w="459" w:type="dxa"/>
            <w:shd w:val="clear" w:color="auto" w:fill="auto"/>
            <w:vAlign w:val="center"/>
          </w:tcPr>
          <w:p w14:paraId="0B169BB2" w14:textId="419FCE33" w:rsidR="00205297" w:rsidRPr="009F7293" w:rsidRDefault="00205297" w:rsidP="00A6782B">
            <w:pPr>
              <w:spacing w:after="0" w:line="240" w:lineRule="auto"/>
              <w:jc w:val="center"/>
              <w:rPr>
                <w:b/>
                <w:sz w:val="20"/>
                <w:szCs w:val="20"/>
              </w:rPr>
            </w:pPr>
          </w:p>
        </w:tc>
        <w:tc>
          <w:tcPr>
            <w:tcW w:w="533" w:type="dxa"/>
            <w:vAlign w:val="center"/>
          </w:tcPr>
          <w:p w14:paraId="7D5FA253" w14:textId="11B857E3" w:rsidR="00205297" w:rsidRPr="009F7293" w:rsidRDefault="00205297" w:rsidP="00A6782B">
            <w:pPr>
              <w:spacing w:after="0" w:line="240" w:lineRule="auto"/>
              <w:jc w:val="center"/>
              <w:rPr>
                <w:b/>
                <w:sz w:val="20"/>
                <w:szCs w:val="20"/>
              </w:rPr>
            </w:pPr>
          </w:p>
        </w:tc>
      </w:tr>
      <w:tr w:rsidR="00205297" w:rsidRPr="009F7293" w14:paraId="77898ACA" w14:textId="77777777" w:rsidTr="00205297">
        <w:trPr>
          <w:trHeight w:val="432"/>
        </w:trPr>
        <w:tc>
          <w:tcPr>
            <w:tcW w:w="9139" w:type="dxa"/>
            <w:shd w:val="clear" w:color="auto" w:fill="F2F2F2"/>
          </w:tcPr>
          <w:p w14:paraId="2115E8EA" w14:textId="08EBAEC1" w:rsidR="00205297" w:rsidRPr="009F7293" w:rsidRDefault="00205297" w:rsidP="00001894">
            <w:pPr>
              <w:pStyle w:val="ListParagraph"/>
              <w:numPr>
                <w:ilvl w:val="0"/>
                <w:numId w:val="3"/>
              </w:numPr>
              <w:spacing w:after="0" w:line="240" w:lineRule="auto"/>
              <w:rPr>
                <w:b/>
                <w:bCs/>
                <w:sz w:val="20"/>
                <w:szCs w:val="20"/>
              </w:rPr>
            </w:pPr>
            <w:r w:rsidRPr="00C96C5D">
              <w:rPr>
                <w:b/>
                <w:bCs/>
                <w:sz w:val="20"/>
                <w:szCs w:val="20"/>
              </w:rPr>
              <w:t>Places appropriate emphasis on the role of competitive athletics as well as character qualities needed for success.</w:t>
            </w:r>
          </w:p>
        </w:tc>
        <w:tc>
          <w:tcPr>
            <w:tcW w:w="458" w:type="dxa"/>
            <w:shd w:val="clear" w:color="auto" w:fill="F2F2F2"/>
            <w:vAlign w:val="center"/>
          </w:tcPr>
          <w:p w14:paraId="524054E1" w14:textId="7017A753" w:rsidR="00205297" w:rsidRPr="009F7293" w:rsidRDefault="00205297" w:rsidP="00A6782B">
            <w:pPr>
              <w:spacing w:after="0" w:line="240" w:lineRule="auto"/>
              <w:jc w:val="center"/>
              <w:rPr>
                <w:b/>
                <w:sz w:val="20"/>
                <w:szCs w:val="20"/>
              </w:rPr>
            </w:pPr>
          </w:p>
        </w:tc>
        <w:tc>
          <w:tcPr>
            <w:tcW w:w="472" w:type="dxa"/>
            <w:shd w:val="clear" w:color="auto" w:fill="F2F2F2"/>
            <w:vAlign w:val="center"/>
          </w:tcPr>
          <w:p w14:paraId="0905288A" w14:textId="638ADC19" w:rsidR="00205297" w:rsidRPr="009F7293" w:rsidRDefault="00205297" w:rsidP="00A6782B">
            <w:pPr>
              <w:spacing w:after="0" w:line="240" w:lineRule="auto"/>
              <w:jc w:val="center"/>
              <w:rPr>
                <w:b/>
                <w:sz w:val="20"/>
                <w:szCs w:val="20"/>
              </w:rPr>
            </w:pPr>
          </w:p>
        </w:tc>
        <w:tc>
          <w:tcPr>
            <w:tcW w:w="459" w:type="dxa"/>
            <w:shd w:val="clear" w:color="auto" w:fill="F2F2F2"/>
            <w:vAlign w:val="center"/>
          </w:tcPr>
          <w:p w14:paraId="25F0DFB8" w14:textId="7F1772E6" w:rsidR="00205297" w:rsidRPr="009F7293" w:rsidRDefault="00205297" w:rsidP="00A6782B">
            <w:pPr>
              <w:spacing w:after="0" w:line="240" w:lineRule="auto"/>
              <w:jc w:val="center"/>
              <w:rPr>
                <w:b/>
                <w:sz w:val="20"/>
                <w:szCs w:val="20"/>
              </w:rPr>
            </w:pPr>
          </w:p>
        </w:tc>
        <w:tc>
          <w:tcPr>
            <w:tcW w:w="533" w:type="dxa"/>
            <w:shd w:val="clear" w:color="auto" w:fill="F2F2F2"/>
            <w:vAlign w:val="center"/>
          </w:tcPr>
          <w:p w14:paraId="24C3686B" w14:textId="68105DF4" w:rsidR="00205297" w:rsidRPr="009F7293" w:rsidRDefault="00205297" w:rsidP="00A6782B">
            <w:pPr>
              <w:spacing w:after="0" w:line="240" w:lineRule="auto"/>
              <w:jc w:val="center"/>
              <w:rPr>
                <w:b/>
                <w:sz w:val="20"/>
                <w:szCs w:val="20"/>
              </w:rPr>
            </w:pPr>
          </w:p>
        </w:tc>
      </w:tr>
      <w:tr w:rsidR="00205297" w:rsidRPr="009F7293" w14:paraId="2001423F" w14:textId="77777777" w:rsidTr="00205297">
        <w:trPr>
          <w:trHeight w:val="432"/>
        </w:trPr>
        <w:tc>
          <w:tcPr>
            <w:tcW w:w="9139" w:type="dxa"/>
            <w:shd w:val="clear" w:color="auto" w:fill="auto"/>
          </w:tcPr>
          <w:p w14:paraId="729E50E1" w14:textId="1757F091" w:rsidR="00205297" w:rsidRPr="009F7293" w:rsidRDefault="00205297" w:rsidP="00001894">
            <w:pPr>
              <w:pStyle w:val="ListParagraph"/>
              <w:numPr>
                <w:ilvl w:val="0"/>
                <w:numId w:val="3"/>
              </w:numPr>
              <w:spacing w:after="0" w:line="240" w:lineRule="auto"/>
              <w:rPr>
                <w:b/>
                <w:bCs/>
                <w:sz w:val="20"/>
                <w:szCs w:val="20"/>
              </w:rPr>
            </w:pPr>
            <w:r w:rsidRPr="00C96C5D">
              <w:rPr>
                <w:b/>
                <w:bCs/>
                <w:sz w:val="20"/>
                <w:szCs w:val="20"/>
              </w:rPr>
              <w:t>Achieves optimal individual and/or team performance levels that extend beyond season win-loss records</w:t>
            </w:r>
            <w:r>
              <w:rPr>
                <w:b/>
                <w:bCs/>
                <w:sz w:val="20"/>
                <w:szCs w:val="20"/>
              </w:rPr>
              <w:t>.</w:t>
            </w:r>
          </w:p>
        </w:tc>
        <w:tc>
          <w:tcPr>
            <w:tcW w:w="458" w:type="dxa"/>
            <w:shd w:val="clear" w:color="auto" w:fill="auto"/>
            <w:vAlign w:val="center"/>
          </w:tcPr>
          <w:p w14:paraId="78404AD9" w14:textId="63CDFAB4" w:rsidR="00205297" w:rsidRPr="009F7293" w:rsidRDefault="00205297" w:rsidP="00A6782B">
            <w:pPr>
              <w:spacing w:after="0" w:line="240" w:lineRule="auto"/>
              <w:jc w:val="center"/>
              <w:rPr>
                <w:b/>
                <w:sz w:val="20"/>
                <w:szCs w:val="20"/>
              </w:rPr>
            </w:pPr>
          </w:p>
        </w:tc>
        <w:tc>
          <w:tcPr>
            <w:tcW w:w="472" w:type="dxa"/>
            <w:shd w:val="clear" w:color="auto" w:fill="auto"/>
            <w:vAlign w:val="center"/>
          </w:tcPr>
          <w:p w14:paraId="558463F6" w14:textId="612A9A59" w:rsidR="00205297" w:rsidRPr="009F7293" w:rsidRDefault="00205297" w:rsidP="00A6782B">
            <w:pPr>
              <w:spacing w:after="0" w:line="240" w:lineRule="auto"/>
              <w:jc w:val="center"/>
              <w:rPr>
                <w:b/>
                <w:sz w:val="20"/>
                <w:szCs w:val="20"/>
              </w:rPr>
            </w:pPr>
          </w:p>
        </w:tc>
        <w:tc>
          <w:tcPr>
            <w:tcW w:w="459" w:type="dxa"/>
            <w:shd w:val="clear" w:color="auto" w:fill="auto"/>
            <w:vAlign w:val="center"/>
          </w:tcPr>
          <w:p w14:paraId="52FBBB65" w14:textId="3A703E6B" w:rsidR="00205297" w:rsidRPr="009F7293" w:rsidRDefault="00205297" w:rsidP="00A6782B">
            <w:pPr>
              <w:spacing w:after="0" w:line="240" w:lineRule="auto"/>
              <w:jc w:val="center"/>
              <w:rPr>
                <w:b/>
                <w:sz w:val="20"/>
                <w:szCs w:val="20"/>
              </w:rPr>
            </w:pPr>
          </w:p>
        </w:tc>
        <w:tc>
          <w:tcPr>
            <w:tcW w:w="533" w:type="dxa"/>
            <w:vAlign w:val="center"/>
          </w:tcPr>
          <w:p w14:paraId="1E50E22B" w14:textId="56F14636" w:rsidR="00205297" w:rsidRPr="009F7293" w:rsidRDefault="00205297" w:rsidP="00A6782B">
            <w:pPr>
              <w:spacing w:after="0" w:line="240" w:lineRule="auto"/>
              <w:jc w:val="center"/>
              <w:rPr>
                <w:b/>
                <w:sz w:val="20"/>
                <w:szCs w:val="20"/>
              </w:rPr>
            </w:pPr>
          </w:p>
        </w:tc>
      </w:tr>
    </w:tbl>
    <w:p w14:paraId="390C0460" w14:textId="77777777" w:rsidR="00F37B44" w:rsidRDefault="00F37B44" w:rsidP="00D45C7D">
      <w:pPr>
        <w:spacing w:line="240" w:lineRule="auto"/>
        <w:contextualSpacing/>
        <w:rPr>
          <w:rFonts w:ascii="Lucida Bright" w:hAnsi="Lucida Bright"/>
          <w:b/>
          <w:sz w:val="20"/>
          <w:szCs w:val="20"/>
        </w:rPr>
      </w:pPr>
    </w:p>
    <w:p w14:paraId="7B0CD515" w14:textId="77777777" w:rsidR="00A60985" w:rsidRDefault="00A60985" w:rsidP="00D45C7D">
      <w:pPr>
        <w:spacing w:line="240" w:lineRule="auto"/>
        <w:contextualSpacing/>
        <w:rPr>
          <w:rFonts w:ascii="Lucida Bright" w:hAnsi="Lucida Bright"/>
          <w:b/>
          <w:sz w:val="20"/>
          <w:szCs w:val="20"/>
        </w:rPr>
      </w:pPr>
    </w:p>
    <w:p w14:paraId="53643329" w14:textId="77777777" w:rsidR="00A60985" w:rsidRDefault="00A60985" w:rsidP="00D45C7D">
      <w:pPr>
        <w:spacing w:line="240" w:lineRule="auto"/>
        <w:contextualSpacing/>
        <w:rPr>
          <w:rFonts w:ascii="Lucida Bright" w:hAnsi="Lucida Bright"/>
          <w:b/>
          <w:sz w:val="20"/>
          <w:szCs w:val="20"/>
        </w:rPr>
      </w:pPr>
    </w:p>
    <w:p w14:paraId="46384AE3" w14:textId="77777777" w:rsidR="00A60985" w:rsidRDefault="00A60985" w:rsidP="00D45C7D">
      <w:pPr>
        <w:spacing w:line="240" w:lineRule="auto"/>
        <w:contextualSpacing/>
        <w:rPr>
          <w:rFonts w:ascii="Lucida Bright" w:hAnsi="Lucida Bright"/>
          <w:b/>
          <w:sz w:val="20"/>
          <w:szCs w:val="20"/>
        </w:rPr>
      </w:pPr>
    </w:p>
    <w:p w14:paraId="2BB8BC55" w14:textId="77777777" w:rsidR="00CA11E3" w:rsidRDefault="00CA11E3" w:rsidP="00D45C7D">
      <w:pPr>
        <w:spacing w:line="240" w:lineRule="auto"/>
        <w:contextualSpacing/>
        <w:rPr>
          <w:rFonts w:ascii="Lucida Bright" w:hAnsi="Lucida Bright"/>
          <w:b/>
          <w:sz w:val="20"/>
          <w:szCs w:val="20"/>
        </w:rPr>
      </w:pPr>
    </w:p>
    <w:p w14:paraId="6DA5AA94" w14:textId="77777777" w:rsidR="007254B5" w:rsidRDefault="007254B5" w:rsidP="00D45C7D">
      <w:pPr>
        <w:spacing w:line="240" w:lineRule="auto"/>
        <w:contextualSpacing/>
        <w:rPr>
          <w:rFonts w:ascii="Lucida Bright" w:hAnsi="Lucida Bright"/>
          <w:b/>
          <w:sz w:val="20"/>
          <w:szCs w:val="20"/>
        </w:rPr>
      </w:pPr>
    </w:p>
    <w:p w14:paraId="4F21E0D3" w14:textId="77777777" w:rsidR="006F59BD" w:rsidRDefault="006F59BD" w:rsidP="00D45C7D">
      <w:pPr>
        <w:spacing w:line="240" w:lineRule="auto"/>
        <w:contextualSpacing/>
        <w:rPr>
          <w:rFonts w:ascii="Lucida Bright" w:hAnsi="Lucida Bright"/>
          <w:b/>
          <w:sz w:val="20"/>
          <w:szCs w:val="20"/>
        </w:rPr>
      </w:pPr>
    </w:p>
    <w:p w14:paraId="49EE9255" w14:textId="77777777" w:rsidR="007D4CFF" w:rsidRDefault="007D4CFF" w:rsidP="007D4CFF">
      <w:pPr>
        <w:spacing w:line="240" w:lineRule="auto"/>
        <w:rPr>
          <w:rFonts w:ascii="Lucida Bright" w:hAnsi="Lucida Bright"/>
          <w:b/>
          <w:sz w:val="20"/>
          <w:szCs w:val="20"/>
        </w:rPr>
      </w:pPr>
    </w:p>
    <w:p w14:paraId="2A687EBD" w14:textId="423CAC00" w:rsidR="00785BA6" w:rsidRPr="00785BA6" w:rsidRDefault="00785BA6" w:rsidP="00785BA6">
      <w:pPr>
        <w:spacing w:after="0" w:line="240" w:lineRule="auto"/>
        <w:jc w:val="center"/>
        <w:rPr>
          <w:rFonts w:ascii="Lucida Bright" w:hAnsi="Lucida Bright"/>
          <w:b/>
          <w:bCs/>
          <w:sz w:val="20"/>
          <w:szCs w:val="20"/>
        </w:rPr>
      </w:pPr>
      <w:r w:rsidRPr="00785BA6">
        <w:rPr>
          <w:rFonts w:ascii="Lucida Bright" w:hAnsi="Lucida Bright"/>
          <w:b/>
          <w:bCs/>
          <w:sz w:val="20"/>
          <w:szCs w:val="20"/>
        </w:rPr>
        <w:lastRenderedPageBreak/>
        <w:t>P=Proficient     MI-Must Improve     U=Unacceptable     NA=Not Applicable</w:t>
      </w:r>
    </w:p>
    <w:p w14:paraId="4CFF68D6" w14:textId="05D2E757" w:rsidR="006F59BD" w:rsidRPr="00785BA6" w:rsidRDefault="00785BA6" w:rsidP="00785BA6">
      <w:pPr>
        <w:spacing w:after="0" w:line="240" w:lineRule="auto"/>
        <w:jc w:val="right"/>
        <w:rPr>
          <w:b/>
          <w:sz w:val="20"/>
          <w:szCs w:val="20"/>
        </w:rPr>
      </w:pPr>
      <w:r w:rsidRPr="00785BA6">
        <w:rPr>
          <w:rFonts w:ascii="Lucida Bright" w:hAnsi="Lucida Bright"/>
          <w:b/>
          <w:bCs/>
          <w:color w:val="FF0000"/>
          <w:sz w:val="20"/>
          <w:szCs w:val="20"/>
        </w:rPr>
        <w:t>(Place an “X” in the appropriate boxes below)</w:t>
      </w:r>
    </w:p>
    <w:tbl>
      <w:tblPr>
        <w:tblW w:w="110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132"/>
        <w:gridCol w:w="461"/>
        <w:gridCol w:w="472"/>
        <w:gridCol w:w="461"/>
        <w:gridCol w:w="533"/>
      </w:tblGrid>
      <w:tr w:rsidR="00205297" w:rsidRPr="009F7293" w14:paraId="562235BB" w14:textId="77777777" w:rsidTr="00205297">
        <w:trPr>
          <w:trHeight w:val="386"/>
        </w:trPr>
        <w:tc>
          <w:tcPr>
            <w:tcW w:w="9132" w:type="dxa"/>
            <w:shd w:val="clear" w:color="auto" w:fill="auto"/>
          </w:tcPr>
          <w:p w14:paraId="109CC6FC" w14:textId="0169DE3B" w:rsidR="00205297" w:rsidRPr="00463142" w:rsidRDefault="00205297" w:rsidP="00785BA6">
            <w:pPr>
              <w:tabs>
                <w:tab w:val="left" w:pos="-90"/>
              </w:tabs>
              <w:spacing w:after="0" w:line="240" w:lineRule="auto"/>
              <w:rPr>
                <w:rFonts w:ascii="Lucida Bright" w:hAnsi="Lucida Bright" w:cs="David Transparent"/>
                <w:b/>
                <w:sz w:val="20"/>
                <w:szCs w:val="20"/>
              </w:rPr>
            </w:pPr>
            <w:r>
              <w:rPr>
                <w:rFonts w:ascii="Lucida Bright" w:hAnsi="Lucida Bright"/>
                <w:b/>
                <w:sz w:val="20"/>
                <w:szCs w:val="20"/>
              </w:rPr>
              <w:t xml:space="preserve">III. </w:t>
            </w:r>
            <w:r w:rsidRPr="001A761D">
              <w:rPr>
                <w:rFonts w:ascii="Lucida Bright" w:hAnsi="Lucida Bright"/>
                <w:b/>
                <w:sz w:val="20"/>
                <w:szCs w:val="20"/>
              </w:rPr>
              <w:t>RELATED COACHING RESPONSIBILITIES</w:t>
            </w:r>
          </w:p>
        </w:tc>
        <w:tc>
          <w:tcPr>
            <w:tcW w:w="461" w:type="dxa"/>
            <w:shd w:val="clear" w:color="auto" w:fill="auto"/>
            <w:vAlign w:val="center"/>
          </w:tcPr>
          <w:p w14:paraId="7F35531F" w14:textId="7746218D" w:rsidR="00205297" w:rsidRPr="00A6782B" w:rsidRDefault="00205297" w:rsidP="00A6782B">
            <w:pPr>
              <w:spacing w:after="0" w:line="240" w:lineRule="auto"/>
              <w:jc w:val="center"/>
              <w:rPr>
                <w:rFonts w:ascii="Lucida Bright" w:hAnsi="Lucida Bright"/>
                <w:b/>
                <w:bCs/>
                <w:sz w:val="20"/>
                <w:szCs w:val="20"/>
              </w:rPr>
            </w:pPr>
            <w:r w:rsidRPr="00A6782B">
              <w:rPr>
                <w:rFonts w:ascii="Lucida Bright" w:hAnsi="Lucida Bright"/>
                <w:b/>
                <w:bCs/>
                <w:sz w:val="20"/>
                <w:szCs w:val="20"/>
              </w:rPr>
              <w:t>P</w:t>
            </w:r>
          </w:p>
        </w:tc>
        <w:tc>
          <w:tcPr>
            <w:tcW w:w="472" w:type="dxa"/>
            <w:shd w:val="clear" w:color="auto" w:fill="auto"/>
            <w:vAlign w:val="center"/>
          </w:tcPr>
          <w:p w14:paraId="3BC2CA37" w14:textId="1320C9FC" w:rsidR="00205297" w:rsidRPr="00A6782B" w:rsidRDefault="00205297" w:rsidP="00A6782B">
            <w:pPr>
              <w:spacing w:after="0" w:line="240" w:lineRule="auto"/>
              <w:jc w:val="center"/>
              <w:rPr>
                <w:rFonts w:ascii="Lucida Bright" w:hAnsi="Lucida Bright"/>
                <w:b/>
                <w:bCs/>
                <w:sz w:val="20"/>
                <w:szCs w:val="20"/>
              </w:rPr>
            </w:pPr>
            <w:r w:rsidRPr="00A6782B">
              <w:rPr>
                <w:rFonts w:ascii="Lucida Bright" w:hAnsi="Lucida Bright"/>
                <w:b/>
                <w:bCs/>
                <w:sz w:val="20"/>
                <w:szCs w:val="20"/>
              </w:rPr>
              <w:t>MI</w:t>
            </w:r>
          </w:p>
        </w:tc>
        <w:tc>
          <w:tcPr>
            <w:tcW w:w="461" w:type="dxa"/>
            <w:shd w:val="clear" w:color="auto" w:fill="auto"/>
            <w:vAlign w:val="center"/>
          </w:tcPr>
          <w:p w14:paraId="3AD486DC" w14:textId="2C5A8AE5" w:rsidR="00205297" w:rsidRPr="00A6782B" w:rsidRDefault="00205297" w:rsidP="00A6782B">
            <w:pPr>
              <w:spacing w:after="0" w:line="240" w:lineRule="auto"/>
              <w:jc w:val="center"/>
              <w:rPr>
                <w:rFonts w:ascii="Lucida Bright" w:hAnsi="Lucida Bright"/>
                <w:b/>
                <w:bCs/>
                <w:sz w:val="20"/>
                <w:szCs w:val="20"/>
              </w:rPr>
            </w:pPr>
            <w:r w:rsidRPr="00A6782B">
              <w:rPr>
                <w:rFonts w:ascii="Lucida Bright" w:hAnsi="Lucida Bright"/>
                <w:b/>
                <w:bCs/>
                <w:sz w:val="20"/>
                <w:szCs w:val="20"/>
              </w:rPr>
              <w:t>U</w:t>
            </w:r>
          </w:p>
        </w:tc>
        <w:tc>
          <w:tcPr>
            <w:tcW w:w="533" w:type="dxa"/>
            <w:vAlign w:val="center"/>
          </w:tcPr>
          <w:p w14:paraId="06466876" w14:textId="1846AEBA" w:rsidR="00205297" w:rsidRPr="00A6782B" w:rsidRDefault="00205297" w:rsidP="00A6782B">
            <w:pPr>
              <w:spacing w:after="0" w:line="240" w:lineRule="auto"/>
              <w:jc w:val="center"/>
              <w:rPr>
                <w:rFonts w:ascii="Lucida Bright" w:hAnsi="Lucida Bright"/>
                <w:b/>
                <w:bCs/>
                <w:sz w:val="20"/>
                <w:szCs w:val="20"/>
              </w:rPr>
            </w:pPr>
            <w:r w:rsidRPr="00A6782B">
              <w:rPr>
                <w:rFonts w:ascii="Lucida Bright" w:hAnsi="Lucida Bright"/>
                <w:b/>
                <w:bCs/>
                <w:sz w:val="20"/>
                <w:szCs w:val="20"/>
              </w:rPr>
              <w:t>NA</w:t>
            </w:r>
          </w:p>
        </w:tc>
      </w:tr>
      <w:tr w:rsidR="00205297" w:rsidRPr="009F7293" w14:paraId="550AA282" w14:textId="77777777" w:rsidTr="00205297">
        <w:trPr>
          <w:trHeight w:val="432"/>
        </w:trPr>
        <w:tc>
          <w:tcPr>
            <w:tcW w:w="9132" w:type="dxa"/>
            <w:shd w:val="clear" w:color="auto" w:fill="auto"/>
          </w:tcPr>
          <w:p w14:paraId="79742FFB" w14:textId="40FACB1F"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Ensures all student athletes meet eligibility requirements in accordance with UIL competition guidelines and encourages academic success.</w:t>
            </w:r>
          </w:p>
        </w:tc>
        <w:tc>
          <w:tcPr>
            <w:tcW w:w="461" w:type="dxa"/>
            <w:shd w:val="clear" w:color="auto" w:fill="auto"/>
            <w:vAlign w:val="center"/>
          </w:tcPr>
          <w:p w14:paraId="31C46E37" w14:textId="74870BDC"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auto"/>
            <w:vAlign w:val="center"/>
          </w:tcPr>
          <w:p w14:paraId="57C50893" w14:textId="7EBB5A60"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3CE6CC04" w14:textId="30C4A1B4" w:rsidR="00205297" w:rsidRPr="00A6782B" w:rsidRDefault="00205297" w:rsidP="00A6782B">
            <w:pPr>
              <w:spacing w:after="0" w:line="240" w:lineRule="auto"/>
              <w:jc w:val="center"/>
              <w:rPr>
                <w:rFonts w:ascii="Lucida Bright" w:hAnsi="Lucida Bright"/>
                <w:b/>
                <w:bCs/>
                <w:sz w:val="20"/>
                <w:szCs w:val="20"/>
              </w:rPr>
            </w:pPr>
          </w:p>
        </w:tc>
        <w:tc>
          <w:tcPr>
            <w:tcW w:w="533" w:type="dxa"/>
            <w:vAlign w:val="center"/>
          </w:tcPr>
          <w:p w14:paraId="7D2D7C68" w14:textId="3F36B4D8"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796375D8" w14:textId="77777777" w:rsidTr="00205297">
        <w:trPr>
          <w:trHeight w:val="432"/>
        </w:trPr>
        <w:tc>
          <w:tcPr>
            <w:tcW w:w="9132" w:type="dxa"/>
            <w:shd w:val="clear" w:color="auto" w:fill="F2F2F2"/>
          </w:tcPr>
          <w:p w14:paraId="14093177" w14:textId="433D5BC1"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 xml:space="preserve">Encourages athletes to participate in as many sports as desired and supports student/athletes’ participation in other school related activities. </w:t>
            </w:r>
          </w:p>
        </w:tc>
        <w:tc>
          <w:tcPr>
            <w:tcW w:w="461" w:type="dxa"/>
            <w:shd w:val="clear" w:color="auto" w:fill="F2F2F2"/>
            <w:vAlign w:val="center"/>
          </w:tcPr>
          <w:p w14:paraId="14464ABA" w14:textId="7BDEE1D7"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F2F2F2"/>
            <w:vAlign w:val="center"/>
          </w:tcPr>
          <w:p w14:paraId="67AD756B" w14:textId="55F6F900"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047E7E63" w14:textId="027C4B10" w:rsidR="00205297" w:rsidRPr="00A6782B" w:rsidRDefault="00205297" w:rsidP="00A6782B">
            <w:pPr>
              <w:spacing w:after="0" w:line="240" w:lineRule="auto"/>
              <w:jc w:val="center"/>
              <w:rPr>
                <w:rFonts w:ascii="Lucida Bright" w:hAnsi="Lucida Bright"/>
                <w:b/>
                <w:bCs/>
                <w:sz w:val="20"/>
                <w:szCs w:val="20"/>
              </w:rPr>
            </w:pPr>
          </w:p>
        </w:tc>
        <w:tc>
          <w:tcPr>
            <w:tcW w:w="533" w:type="dxa"/>
            <w:shd w:val="clear" w:color="auto" w:fill="F2F2F2"/>
            <w:vAlign w:val="center"/>
          </w:tcPr>
          <w:p w14:paraId="03C360C1" w14:textId="69A6CDEC"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685C115E" w14:textId="77777777" w:rsidTr="00205297">
        <w:trPr>
          <w:trHeight w:val="432"/>
        </w:trPr>
        <w:tc>
          <w:tcPr>
            <w:tcW w:w="9132" w:type="dxa"/>
            <w:shd w:val="clear" w:color="auto" w:fill="auto"/>
          </w:tcPr>
          <w:p w14:paraId="77ACE656" w14:textId="41160116"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Encourages and/or facilitates opportunities for athletes to further develop individual and team skills during pre</w:t>
            </w:r>
            <w:r>
              <w:rPr>
                <w:b/>
                <w:bCs/>
                <w:sz w:val="20"/>
                <w:szCs w:val="20"/>
              </w:rPr>
              <w:t>season</w:t>
            </w:r>
            <w:r w:rsidRPr="00C96C5D">
              <w:rPr>
                <w:b/>
                <w:bCs/>
                <w:sz w:val="20"/>
                <w:szCs w:val="20"/>
              </w:rPr>
              <w:t xml:space="preserve"> and postseason periods.</w:t>
            </w:r>
          </w:p>
        </w:tc>
        <w:tc>
          <w:tcPr>
            <w:tcW w:w="461" w:type="dxa"/>
            <w:shd w:val="clear" w:color="auto" w:fill="auto"/>
            <w:vAlign w:val="center"/>
          </w:tcPr>
          <w:p w14:paraId="0180F745" w14:textId="308AFD1A"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auto"/>
            <w:vAlign w:val="center"/>
          </w:tcPr>
          <w:p w14:paraId="4B9ABBE0" w14:textId="4D15BCC0"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0A2667DB" w14:textId="75586207" w:rsidR="00205297" w:rsidRPr="00A6782B" w:rsidRDefault="00205297" w:rsidP="00A6782B">
            <w:pPr>
              <w:spacing w:after="0" w:line="240" w:lineRule="auto"/>
              <w:jc w:val="center"/>
              <w:rPr>
                <w:rFonts w:ascii="Lucida Bright" w:hAnsi="Lucida Bright"/>
                <w:b/>
                <w:bCs/>
                <w:sz w:val="20"/>
                <w:szCs w:val="20"/>
              </w:rPr>
            </w:pPr>
          </w:p>
        </w:tc>
        <w:tc>
          <w:tcPr>
            <w:tcW w:w="533" w:type="dxa"/>
            <w:vAlign w:val="center"/>
          </w:tcPr>
          <w:p w14:paraId="7E6AF593" w14:textId="43B3F40F"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3ECEBF20" w14:textId="77777777" w:rsidTr="00205297">
        <w:trPr>
          <w:trHeight w:val="432"/>
        </w:trPr>
        <w:tc>
          <w:tcPr>
            <w:tcW w:w="9132" w:type="dxa"/>
            <w:shd w:val="clear" w:color="auto" w:fill="F2F2F2"/>
          </w:tcPr>
          <w:p w14:paraId="2F1344DA" w14:textId="52B7989F"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Attends in-services, athletic department/school meetings and sports clinics necessary for growth of the athletic program and improvement of coaching performance.</w:t>
            </w:r>
          </w:p>
        </w:tc>
        <w:tc>
          <w:tcPr>
            <w:tcW w:w="461" w:type="dxa"/>
            <w:shd w:val="clear" w:color="auto" w:fill="F2F2F2"/>
            <w:vAlign w:val="center"/>
          </w:tcPr>
          <w:p w14:paraId="2454265A" w14:textId="5F1C9BFF"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F2F2F2"/>
            <w:vAlign w:val="center"/>
          </w:tcPr>
          <w:p w14:paraId="4B50206A" w14:textId="175C5AD8"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5BF8548E" w14:textId="5AB58FBE" w:rsidR="00205297" w:rsidRPr="00A6782B" w:rsidRDefault="00205297" w:rsidP="00A6782B">
            <w:pPr>
              <w:spacing w:after="0" w:line="240" w:lineRule="auto"/>
              <w:jc w:val="center"/>
              <w:rPr>
                <w:rFonts w:ascii="Lucida Bright" w:hAnsi="Lucida Bright"/>
                <w:b/>
                <w:bCs/>
                <w:sz w:val="20"/>
                <w:szCs w:val="20"/>
              </w:rPr>
            </w:pPr>
          </w:p>
        </w:tc>
        <w:tc>
          <w:tcPr>
            <w:tcW w:w="533" w:type="dxa"/>
            <w:shd w:val="clear" w:color="auto" w:fill="F2F2F2"/>
            <w:vAlign w:val="center"/>
          </w:tcPr>
          <w:p w14:paraId="60D0A174" w14:textId="5400F496"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6F957BF6" w14:textId="77777777" w:rsidTr="00205297">
        <w:trPr>
          <w:trHeight w:val="432"/>
        </w:trPr>
        <w:tc>
          <w:tcPr>
            <w:tcW w:w="9132" w:type="dxa"/>
            <w:shd w:val="clear" w:color="auto" w:fill="auto"/>
          </w:tcPr>
          <w:p w14:paraId="1C86FC41" w14:textId="5290C7EE"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Attends all meetings, practices, and athletic events at designated times.</w:t>
            </w:r>
          </w:p>
        </w:tc>
        <w:tc>
          <w:tcPr>
            <w:tcW w:w="461" w:type="dxa"/>
            <w:shd w:val="clear" w:color="auto" w:fill="auto"/>
            <w:vAlign w:val="center"/>
          </w:tcPr>
          <w:p w14:paraId="5A0DA121" w14:textId="67995F66"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auto"/>
            <w:vAlign w:val="center"/>
          </w:tcPr>
          <w:p w14:paraId="57EB4CE0" w14:textId="4494B123"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78F1032A" w14:textId="02585DD8" w:rsidR="00205297" w:rsidRPr="00A6782B" w:rsidRDefault="00205297" w:rsidP="00A6782B">
            <w:pPr>
              <w:spacing w:after="0" w:line="240" w:lineRule="auto"/>
              <w:jc w:val="center"/>
              <w:rPr>
                <w:rFonts w:ascii="Lucida Bright" w:hAnsi="Lucida Bright"/>
                <w:b/>
                <w:bCs/>
                <w:sz w:val="20"/>
                <w:szCs w:val="20"/>
              </w:rPr>
            </w:pPr>
          </w:p>
        </w:tc>
        <w:tc>
          <w:tcPr>
            <w:tcW w:w="533" w:type="dxa"/>
            <w:vAlign w:val="center"/>
          </w:tcPr>
          <w:p w14:paraId="511361A3" w14:textId="50186C56"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3E6A5090" w14:textId="77777777" w:rsidTr="00205297">
        <w:trPr>
          <w:trHeight w:val="432"/>
        </w:trPr>
        <w:tc>
          <w:tcPr>
            <w:tcW w:w="9132" w:type="dxa"/>
            <w:shd w:val="clear" w:color="auto" w:fill="F2F2F2"/>
          </w:tcPr>
          <w:p w14:paraId="54C16CB9" w14:textId="601B20CE"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Understands and follows rules and regulations set forth by all governing agencies, including but not limited to UIL, TEA, EPISD Board of Trustees, professional organizations, and campus administration.</w:t>
            </w:r>
          </w:p>
        </w:tc>
        <w:tc>
          <w:tcPr>
            <w:tcW w:w="461" w:type="dxa"/>
            <w:shd w:val="clear" w:color="auto" w:fill="F2F2F2"/>
            <w:vAlign w:val="center"/>
          </w:tcPr>
          <w:p w14:paraId="6EA1A9B7" w14:textId="01EDBD20"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F2F2F2"/>
            <w:vAlign w:val="center"/>
          </w:tcPr>
          <w:p w14:paraId="4AF8B80F" w14:textId="3617A7FF"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42B9E48D" w14:textId="1314D793" w:rsidR="00205297" w:rsidRPr="00A6782B" w:rsidRDefault="00205297" w:rsidP="00A6782B">
            <w:pPr>
              <w:spacing w:after="0" w:line="240" w:lineRule="auto"/>
              <w:jc w:val="center"/>
              <w:rPr>
                <w:rFonts w:ascii="Lucida Bright" w:hAnsi="Lucida Bright"/>
                <w:b/>
                <w:bCs/>
                <w:sz w:val="20"/>
                <w:szCs w:val="20"/>
              </w:rPr>
            </w:pPr>
          </w:p>
        </w:tc>
        <w:tc>
          <w:tcPr>
            <w:tcW w:w="533" w:type="dxa"/>
            <w:shd w:val="clear" w:color="auto" w:fill="F2F2F2"/>
            <w:vAlign w:val="center"/>
          </w:tcPr>
          <w:p w14:paraId="7081CB8A" w14:textId="6B30F448"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24FA0D25" w14:textId="77777777" w:rsidTr="00205297">
        <w:trPr>
          <w:trHeight w:val="432"/>
        </w:trPr>
        <w:tc>
          <w:tcPr>
            <w:tcW w:w="9132" w:type="dxa"/>
            <w:shd w:val="clear" w:color="auto" w:fill="auto"/>
          </w:tcPr>
          <w:p w14:paraId="0FA17FA7" w14:textId="561BF5CD"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 xml:space="preserve">Submits required documents as listed in the </w:t>
            </w:r>
            <w:r w:rsidRPr="00B400BC">
              <w:rPr>
                <w:b/>
                <w:bCs/>
                <w:i/>
                <w:iCs/>
                <w:sz w:val="20"/>
                <w:szCs w:val="20"/>
              </w:rPr>
              <w:t>Athletic Handbook</w:t>
            </w:r>
            <w:r w:rsidRPr="00C96C5D">
              <w:rPr>
                <w:b/>
                <w:bCs/>
                <w:sz w:val="20"/>
                <w:szCs w:val="20"/>
              </w:rPr>
              <w:t xml:space="preserve"> to the campus and Athletic Department in a timely manner.</w:t>
            </w:r>
          </w:p>
        </w:tc>
        <w:tc>
          <w:tcPr>
            <w:tcW w:w="461" w:type="dxa"/>
            <w:shd w:val="clear" w:color="auto" w:fill="auto"/>
            <w:vAlign w:val="center"/>
          </w:tcPr>
          <w:p w14:paraId="555CAA4F" w14:textId="187D2BC6"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auto"/>
            <w:vAlign w:val="center"/>
          </w:tcPr>
          <w:p w14:paraId="5EFE6E6A" w14:textId="62B78935"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61DED0EA" w14:textId="219EED69" w:rsidR="00205297" w:rsidRPr="00A6782B" w:rsidRDefault="00205297" w:rsidP="00A6782B">
            <w:pPr>
              <w:spacing w:after="0" w:line="240" w:lineRule="auto"/>
              <w:jc w:val="center"/>
              <w:rPr>
                <w:rFonts w:ascii="Lucida Bright" w:hAnsi="Lucida Bright"/>
                <w:b/>
                <w:bCs/>
                <w:sz w:val="20"/>
                <w:szCs w:val="20"/>
              </w:rPr>
            </w:pPr>
          </w:p>
        </w:tc>
        <w:tc>
          <w:tcPr>
            <w:tcW w:w="533" w:type="dxa"/>
            <w:vAlign w:val="center"/>
          </w:tcPr>
          <w:p w14:paraId="3C019D3D" w14:textId="5502E5A6"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7DB66D5E" w14:textId="77777777" w:rsidTr="00205297">
        <w:trPr>
          <w:trHeight w:val="432"/>
        </w:trPr>
        <w:tc>
          <w:tcPr>
            <w:tcW w:w="9132" w:type="dxa"/>
            <w:shd w:val="clear" w:color="auto" w:fill="F2F2F2"/>
          </w:tcPr>
          <w:p w14:paraId="27D71212" w14:textId="7B566247"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 xml:space="preserve">Provides a written report to campus administration and Athletic Department regarding any critical incident as soon as practical, no later than 24 hours after the incident, unless otherwise required by the school principal or the Athletic Department. </w:t>
            </w:r>
          </w:p>
        </w:tc>
        <w:tc>
          <w:tcPr>
            <w:tcW w:w="461" w:type="dxa"/>
            <w:shd w:val="clear" w:color="auto" w:fill="F2F2F2"/>
            <w:vAlign w:val="center"/>
          </w:tcPr>
          <w:p w14:paraId="37F90F3A" w14:textId="150518C9"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F2F2F2"/>
            <w:vAlign w:val="center"/>
          </w:tcPr>
          <w:p w14:paraId="68CA01F4" w14:textId="557ACA81"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28B9E9CC" w14:textId="690698CD" w:rsidR="00205297" w:rsidRPr="00A6782B" w:rsidRDefault="00205297" w:rsidP="00A6782B">
            <w:pPr>
              <w:spacing w:after="0" w:line="240" w:lineRule="auto"/>
              <w:jc w:val="center"/>
              <w:rPr>
                <w:rFonts w:ascii="Lucida Bright" w:hAnsi="Lucida Bright"/>
                <w:b/>
                <w:bCs/>
                <w:sz w:val="20"/>
                <w:szCs w:val="20"/>
              </w:rPr>
            </w:pPr>
          </w:p>
        </w:tc>
        <w:tc>
          <w:tcPr>
            <w:tcW w:w="533" w:type="dxa"/>
            <w:shd w:val="clear" w:color="auto" w:fill="F2F2F2"/>
            <w:vAlign w:val="center"/>
          </w:tcPr>
          <w:p w14:paraId="7F4B101F" w14:textId="197267C0"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5B859888" w14:textId="77777777" w:rsidTr="00205297">
        <w:trPr>
          <w:trHeight w:val="432"/>
        </w:trPr>
        <w:tc>
          <w:tcPr>
            <w:tcW w:w="9132" w:type="dxa"/>
            <w:shd w:val="clear" w:color="auto" w:fill="auto"/>
          </w:tcPr>
          <w:p w14:paraId="5A8EB5F1" w14:textId="2CC1387F"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 xml:space="preserve">Assumes responsibility for the proper procurement and care of athletic equipment. </w:t>
            </w:r>
          </w:p>
        </w:tc>
        <w:tc>
          <w:tcPr>
            <w:tcW w:w="461" w:type="dxa"/>
            <w:shd w:val="clear" w:color="auto" w:fill="auto"/>
            <w:vAlign w:val="center"/>
          </w:tcPr>
          <w:p w14:paraId="45AEF2C9" w14:textId="7F9496EE"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auto"/>
            <w:vAlign w:val="center"/>
          </w:tcPr>
          <w:p w14:paraId="63A4F417" w14:textId="33DD8D19"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auto"/>
            <w:vAlign w:val="center"/>
          </w:tcPr>
          <w:p w14:paraId="4A3505D9" w14:textId="3D20F180" w:rsidR="00205297" w:rsidRPr="00A6782B" w:rsidRDefault="00205297" w:rsidP="00A6782B">
            <w:pPr>
              <w:spacing w:after="0" w:line="240" w:lineRule="auto"/>
              <w:jc w:val="center"/>
              <w:rPr>
                <w:rFonts w:ascii="Lucida Bright" w:hAnsi="Lucida Bright"/>
                <w:b/>
                <w:bCs/>
                <w:sz w:val="20"/>
                <w:szCs w:val="20"/>
              </w:rPr>
            </w:pPr>
          </w:p>
        </w:tc>
        <w:tc>
          <w:tcPr>
            <w:tcW w:w="533" w:type="dxa"/>
            <w:vAlign w:val="center"/>
          </w:tcPr>
          <w:p w14:paraId="6F2E3A75" w14:textId="28928E86"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6386A2CA" w14:textId="77777777" w:rsidTr="00205297">
        <w:trPr>
          <w:trHeight w:val="432"/>
        </w:trPr>
        <w:tc>
          <w:tcPr>
            <w:tcW w:w="9132" w:type="dxa"/>
            <w:shd w:val="clear" w:color="auto" w:fill="F2F2F2"/>
          </w:tcPr>
          <w:p w14:paraId="2F398754" w14:textId="4090BC25" w:rsidR="00205297" w:rsidRPr="009F7293" w:rsidRDefault="00205297" w:rsidP="00001894">
            <w:pPr>
              <w:pStyle w:val="ListParagraph"/>
              <w:numPr>
                <w:ilvl w:val="0"/>
                <w:numId w:val="4"/>
              </w:numPr>
              <w:spacing w:after="0" w:line="240" w:lineRule="auto"/>
              <w:rPr>
                <w:b/>
                <w:bCs/>
                <w:sz w:val="20"/>
                <w:szCs w:val="20"/>
              </w:rPr>
            </w:pPr>
            <w:r w:rsidRPr="00C96C5D">
              <w:rPr>
                <w:b/>
                <w:bCs/>
                <w:sz w:val="20"/>
                <w:szCs w:val="20"/>
              </w:rPr>
              <w:t>Follows District guidelines for the purchase of equipment as specified in Board policy and District procedures.</w:t>
            </w:r>
          </w:p>
        </w:tc>
        <w:tc>
          <w:tcPr>
            <w:tcW w:w="461" w:type="dxa"/>
            <w:shd w:val="clear" w:color="auto" w:fill="F2F2F2"/>
            <w:vAlign w:val="center"/>
          </w:tcPr>
          <w:p w14:paraId="7CBD6708" w14:textId="142FAEAC" w:rsidR="00205297" w:rsidRPr="00A6782B" w:rsidRDefault="00205297" w:rsidP="00A6782B">
            <w:pPr>
              <w:spacing w:after="0" w:line="240" w:lineRule="auto"/>
              <w:jc w:val="center"/>
              <w:rPr>
                <w:rFonts w:ascii="Lucida Bright" w:hAnsi="Lucida Bright"/>
                <w:b/>
                <w:bCs/>
                <w:sz w:val="20"/>
                <w:szCs w:val="20"/>
              </w:rPr>
            </w:pPr>
          </w:p>
        </w:tc>
        <w:tc>
          <w:tcPr>
            <w:tcW w:w="472" w:type="dxa"/>
            <w:shd w:val="clear" w:color="auto" w:fill="F2F2F2"/>
            <w:vAlign w:val="center"/>
          </w:tcPr>
          <w:p w14:paraId="0926AA2D" w14:textId="044CC8C4" w:rsidR="00205297" w:rsidRPr="00A6782B" w:rsidRDefault="00205297" w:rsidP="00A6782B">
            <w:pPr>
              <w:spacing w:after="0" w:line="240" w:lineRule="auto"/>
              <w:jc w:val="center"/>
              <w:rPr>
                <w:rFonts w:ascii="Lucida Bright" w:hAnsi="Lucida Bright"/>
                <w:b/>
                <w:bCs/>
                <w:sz w:val="20"/>
                <w:szCs w:val="20"/>
              </w:rPr>
            </w:pPr>
          </w:p>
        </w:tc>
        <w:tc>
          <w:tcPr>
            <w:tcW w:w="461" w:type="dxa"/>
            <w:shd w:val="clear" w:color="auto" w:fill="F2F2F2"/>
            <w:vAlign w:val="center"/>
          </w:tcPr>
          <w:p w14:paraId="2B5B3506" w14:textId="10BEB73C" w:rsidR="00205297" w:rsidRPr="00A6782B" w:rsidRDefault="00205297" w:rsidP="00A6782B">
            <w:pPr>
              <w:spacing w:after="0" w:line="240" w:lineRule="auto"/>
              <w:jc w:val="center"/>
              <w:rPr>
                <w:rFonts w:ascii="Lucida Bright" w:hAnsi="Lucida Bright"/>
                <w:b/>
                <w:bCs/>
                <w:sz w:val="20"/>
                <w:szCs w:val="20"/>
              </w:rPr>
            </w:pPr>
          </w:p>
        </w:tc>
        <w:tc>
          <w:tcPr>
            <w:tcW w:w="533" w:type="dxa"/>
            <w:shd w:val="clear" w:color="auto" w:fill="F2F2F2"/>
            <w:vAlign w:val="center"/>
          </w:tcPr>
          <w:p w14:paraId="650DF541" w14:textId="7F883CD4" w:rsidR="00205297" w:rsidRPr="00A6782B" w:rsidRDefault="00205297" w:rsidP="00A6782B">
            <w:pPr>
              <w:spacing w:after="0" w:line="240" w:lineRule="auto"/>
              <w:jc w:val="center"/>
              <w:rPr>
                <w:rFonts w:ascii="Lucida Bright" w:hAnsi="Lucida Bright"/>
                <w:b/>
                <w:bCs/>
                <w:sz w:val="20"/>
                <w:szCs w:val="20"/>
              </w:rPr>
            </w:pPr>
          </w:p>
        </w:tc>
      </w:tr>
      <w:tr w:rsidR="00205297" w:rsidRPr="009F7293" w14:paraId="52953472" w14:textId="77777777" w:rsidTr="00205297">
        <w:trPr>
          <w:trHeight w:val="432"/>
        </w:trPr>
        <w:tc>
          <w:tcPr>
            <w:tcW w:w="9132" w:type="dxa"/>
            <w:shd w:val="clear" w:color="auto" w:fill="F2F2F2"/>
          </w:tcPr>
          <w:p w14:paraId="0A15163D" w14:textId="77777777" w:rsidR="00205297" w:rsidRDefault="00205297" w:rsidP="00001894">
            <w:pPr>
              <w:pStyle w:val="ListParagraph"/>
              <w:numPr>
                <w:ilvl w:val="0"/>
                <w:numId w:val="4"/>
              </w:numPr>
              <w:spacing w:after="0" w:line="240" w:lineRule="auto"/>
              <w:rPr>
                <w:b/>
                <w:bCs/>
                <w:sz w:val="20"/>
                <w:szCs w:val="20"/>
              </w:rPr>
            </w:pPr>
            <w:r>
              <w:rPr>
                <w:b/>
                <w:bCs/>
                <w:sz w:val="20"/>
                <w:szCs w:val="20"/>
              </w:rPr>
              <w:t xml:space="preserve">Maintained the number of teams allotted by athletics throughout the season. </w:t>
            </w:r>
          </w:p>
          <w:p w14:paraId="5EABA949" w14:textId="735A4F9F" w:rsidR="00205297" w:rsidRPr="00C96C5D" w:rsidRDefault="00205297" w:rsidP="00C177D8">
            <w:pPr>
              <w:pStyle w:val="ListParagraph"/>
              <w:spacing w:after="0" w:line="240" w:lineRule="auto"/>
              <w:rPr>
                <w:b/>
                <w:bCs/>
                <w:sz w:val="20"/>
                <w:szCs w:val="20"/>
              </w:rPr>
            </w:pPr>
            <w:r>
              <w:rPr>
                <w:b/>
                <w:bCs/>
                <w:sz w:val="20"/>
                <w:szCs w:val="20"/>
              </w:rPr>
              <w:t>Examples: Football 3, Volleyball 3, Basketball 3, Soccer 2, Baseball 2, Softball 2</w:t>
            </w:r>
          </w:p>
        </w:tc>
        <w:tc>
          <w:tcPr>
            <w:tcW w:w="461" w:type="dxa"/>
            <w:shd w:val="clear" w:color="auto" w:fill="F2F2F2"/>
            <w:vAlign w:val="center"/>
          </w:tcPr>
          <w:p w14:paraId="229DEA37" w14:textId="77777777" w:rsidR="00205297" w:rsidRPr="00A6782B" w:rsidRDefault="00205297" w:rsidP="00001894">
            <w:pPr>
              <w:spacing w:after="0" w:line="240" w:lineRule="auto"/>
              <w:jc w:val="center"/>
              <w:rPr>
                <w:rFonts w:ascii="Lucida Bright" w:hAnsi="Lucida Bright"/>
                <w:b/>
                <w:bCs/>
                <w:sz w:val="20"/>
                <w:szCs w:val="20"/>
              </w:rPr>
            </w:pPr>
          </w:p>
        </w:tc>
        <w:tc>
          <w:tcPr>
            <w:tcW w:w="472" w:type="dxa"/>
            <w:shd w:val="clear" w:color="auto" w:fill="000000" w:themeFill="text1"/>
            <w:vAlign w:val="center"/>
          </w:tcPr>
          <w:p w14:paraId="1F2F10D5" w14:textId="77777777" w:rsidR="00205297" w:rsidRPr="009F7293" w:rsidRDefault="00205297" w:rsidP="00001894">
            <w:pPr>
              <w:spacing w:after="0" w:line="240" w:lineRule="auto"/>
              <w:jc w:val="center"/>
              <w:rPr>
                <w:b/>
                <w:sz w:val="20"/>
                <w:szCs w:val="20"/>
              </w:rPr>
            </w:pPr>
          </w:p>
        </w:tc>
        <w:tc>
          <w:tcPr>
            <w:tcW w:w="461" w:type="dxa"/>
            <w:shd w:val="clear" w:color="auto" w:fill="F2F2F2"/>
            <w:vAlign w:val="center"/>
          </w:tcPr>
          <w:p w14:paraId="6BA56E7A" w14:textId="77777777" w:rsidR="00205297" w:rsidRPr="00A6782B" w:rsidRDefault="00205297" w:rsidP="00001894">
            <w:pPr>
              <w:spacing w:after="0" w:line="240" w:lineRule="auto"/>
              <w:jc w:val="center"/>
              <w:rPr>
                <w:rFonts w:ascii="Lucida Bright" w:hAnsi="Lucida Bright"/>
                <w:b/>
                <w:bCs/>
                <w:sz w:val="20"/>
                <w:szCs w:val="20"/>
              </w:rPr>
            </w:pPr>
          </w:p>
        </w:tc>
        <w:tc>
          <w:tcPr>
            <w:tcW w:w="533" w:type="dxa"/>
            <w:shd w:val="clear" w:color="auto" w:fill="000000" w:themeFill="text1"/>
            <w:vAlign w:val="center"/>
          </w:tcPr>
          <w:p w14:paraId="448C39E1" w14:textId="77777777" w:rsidR="00205297" w:rsidRPr="009F7293" w:rsidRDefault="00205297" w:rsidP="00001894">
            <w:pPr>
              <w:spacing w:after="0" w:line="240" w:lineRule="auto"/>
              <w:jc w:val="center"/>
              <w:rPr>
                <w:b/>
                <w:sz w:val="20"/>
                <w:szCs w:val="20"/>
              </w:rPr>
            </w:pPr>
          </w:p>
        </w:tc>
      </w:tr>
    </w:tbl>
    <w:p w14:paraId="677BBA09" w14:textId="77777777" w:rsidR="007254B5" w:rsidRDefault="007254B5" w:rsidP="00D45C7D">
      <w:pPr>
        <w:spacing w:line="240" w:lineRule="auto"/>
        <w:contextualSpacing/>
        <w:rPr>
          <w:rFonts w:ascii="Lucida Bright" w:hAnsi="Lucida Bright"/>
          <w:b/>
          <w:sz w:val="20"/>
          <w:szCs w:val="20"/>
        </w:rPr>
      </w:pPr>
    </w:p>
    <w:p w14:paraId="392ED670" w14:textId="77777777" w:rsidR="002750FA" w:rsidRDefault="002750FA" w:rsidP="00D45C7D">
      <w:pPr>
        <w:spacing w:line="240" w:lineRule="auto"/>
        <w:contextualSpacing/>
        <w:rPr>
          <w:rFonts w:ascii="Lucida Bright" w:hAnsi="Lucida Bright"/>
          <w:b/>
          <w:sz w:val="20"/>
          <w:szCs w:val="20"/>
        </w:rPr>
      </w:pPr>
    </w:p>
    <w:p w14:paraId="7F3926C3" w14:textId="77777777" w:rsidR="002750FA" w:rsidRDefault="002750FA" w:rsidP="00D45C7D">
      <w:pPr>
        <w:spacing w:line="240" w:lineRule="auto"/>
        <w:contextualSpacing/>
        <w:rPr>
          <w:rFonts w:ascii="Lucida Bright" w:hAnsi="Lucida Bright"/>
          <w:b/>
          <w:sz w:val="20"/>
          <w:szCs w:val="20"/>
        </w:rPr>
      </w:pPr>
    </w:p>
    <w:tbl>
      <w:tblPr>
        <w:tblW w:w="110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37"/>
        <w:gridCol w:w="461"/>
        <w:gridCol w:w="472"/>
        <w:gridCol w:w="461"/>
        <w:gridCol w:w="623"/>
      </w:tblGrid>
      <w:tr w:rsidR="00205297" w:rsidRPr="009F7293" w14:paraId="766F69A6" w14:textId="77777777" w:rsidTr="00205297">
        <w:trPr>
          <w:trHeight w:val="386"/>
        </w:trPr>
        <w:tc>
          <w:tcPr>
            <w:tcW w:w="9037" w:type="dxa"/>
            <w:shd w:val="clear" w:color="auto" w:fill="auto"/>
          </w:tcPr>
          <w:p w14:paraId="5390622A" w14:textId="07E814EF" w:rsidR="00205297" w:rsidRPr="00463142" w:rsidRDefault="00205297" w:rsidP="00785BA6">
            <w:pPr>
              <w:tabs>
                <w:tab w:val="left" w:pos="-90"/>
              </w:tabs>
              <w:spacing w:after="0" w:line="240" w:lineRule="auto"/>
              <w:rPr>
                <w:rFonts w:ascii="Lucida Bright" w:hAnsi="Lucida Bright" w:cs="David Transparent"/>
                <w:b/>
                <w:sz w:val="20"/>
                <w:szCs w:val="20"/>
              </w:rPr>
            </w:pPr>
            <w:r w:rsidRPr="00463142">
              <w:rPr>
                <w:rFonts w:ascii="Lucida Bright" w:hAnsi="Lucida Bright" w:cs="David Transparent"/>
                <w:b/>
                <w:sz w:val="20"/>
                <w:szCs w:val="20"/>
              </w:rPr>
              <w:t>I</w:t>
            </w:r>
            <w:r>
              <w:rPr>
                <w:rFonts w:ascii="Lucida Bright" w:hAnsi="Lucida Bright" w:cs="David Transparent"/>
                <w:b/>
                <w:sz w:val="20"/>
                <w:szCs w:val="20"/>
              </w:rPr>
              <w:t>V</w:t>
            </w:r>
            <w:r w:rsidRPr="00463142">
              <w:rPr>
                <w:rFonts w:ascii="Lucida Bright" w:hAnsi="Lucida Bright" w:cs="David Transparent"/>
                <w:b/>
                <w:sz w:val="20"/>
                <w:szCs w:val="20"/>
              </w:rPr>
              <w:t>.</w:t>
            </w:r>
            <w:r>
              <w:rPr>
                <w:rFonts w:ascii="Lucida Bright" w:hAnsi="Lucida Bright" w:cs="David Transparent"/>
                <w:b/>
                <w:sz w:val="20"/>
                <w:szCs w:val="20"/>
              </w:rPr>
              <w:t xml:space="preserve"> </w:t>
            </w:r>
            <w:r w:rsidRPr="009E7E27">
              <w:rPr>
                <w:rFonts w:ascii="Lucida Bright" w:hAnsi="Lucida Bright"/>
                <w:b/>
                <w:sz w:val="20"/>
                <w:szCs w:val="20"/>
              </w:rPr>
              <w:t xml:space="preserve">SUPERVISION/LEADERSHIP     </w:t>
            </w:r>
            <w:r>
              <w:rPr>
                <w:b/>
                <w:bCs/>
                <w:sz w:val="20"/>
                <w:szCs w:val="20"/>
              </w:rPr>
              <w:t xml:space="preserve">                                                                                                             </w:t>
            </w:r>
            <w:r w:rsidRPr="009E7E27">
              <w:rPr>
                <w:rFonts w:ascii="Lucida Bright" w:hAnsi="Lucida Bright"/>
                <w:b/>
                <w:bCs/>
                <w:sz w:val="20"/>
                <w:szCs w:val="20"/>
              </w:rPr>
              <w:t xml:space="preserve"> </w:t>
            </w:r>
          </w:p>
        </w:tc>
        <w:tc>
          <w:tcPr>
            <w:tcW w:w="461" w:type="dxa"/>
            <w:shd w:val="clear" w:color="auto" w:fill="auto"/>
            <w:vAlign w:val="center"/>
          </w:tcPr>
          <w:p w14:paraId="1B67F1B0" w14:textId="7890BBDF" w:rsidR="00205297" w:rsidRPr="009F7293" w:rsidRDefault="00205297" w:rsidP="00260A4E">
            <w:pPr>
              <w:spacing w:after="0" w:line="240" w:lineRule="auto"/>
              <w:jc w:val="center"/>
              <w:rPr>
                <w:b/>
                <w:bCs/>
                <w:sz w:val="20"/>
                <w:szCs w:val="20"/>
              </w:rPr>
            </w:pPr>
            <w:r w:rsidRPr="00785BA6">
              <w:rPr>
                <w:rFonts w:ascii="Lucida Bright" w:hAnsi="Lucida Bright"/>
                <w:b/>
                <w:bCs/>
                <w:sz w:val="20"/>
                <w:szCs w:val="20"/>
              </w:rPr>
              <w:t>P</w:t>
            </w:r>
          </w:p>
        </w:tc>
        <w:tc>
          <w:tcPr>
            <w:tcW w:w="472" w:type="dxa"/>
            <w:shd w:val="clear" w:color="auto" w:fill="auto"/>
            <w:vAlign w:val="center"/>
          </w:tcPr>
          <w:p w14:paraId="7DAFAAC0" w14:textId="67BF3F23" w:rsidR="00205297" w:rsidRPr="009F7293" w:rsidRDefault="00205297" w:rsidP="00260A4E">
            <w:pPr>
              <w:spacing w:after="0" w:line="240" w:lineRule="auto"/>
              <w:jc w:val="center"/>
              <w:rPr>
                <w:b/>
                <w:bCs/>
                <w:sz w:val="20"/>
                <w:szCs w:val="20"/>
              </w:rPr>
            </w:pPr>
            <w:r w:rsidRPr="00785BA6">
              <w:rPr>
                <w:rFonts w:ascii="Lucida Bright" w:hAnsi="Lucida Bright"/>
                <w:b/>
                <w:bCs/>
                <w:sz w:val="20"/>
                <w:szCs w:val="20"/>
              </w:rPr>
              <w:t>MI</w:t>
            </w:r>
          </w:p>
        </w:tc>
        <w:tc>
          <w:tcPr>
            <w:tcW w:w="461" w:type="dxa"/>
            <w:shd w:val="clear" w:color="auto" w:fill="auto"/>
            <w:vAlign w:val="center"/>
          </w:tcPr>
          <w:p w14:paraId="57368255" w14:textId="4DCFA49F" w:rsidR="00205297" w:rsidRPr="009F7293" w:rsidRDefault="00205297" w:rsidP="00260A4E">
            <w:pPr>
              <w:spacing w:after="0" w:line="240" w:lineRule="auto"/>
              <w:jc w:val="center"/>
              <w:rPr>
                <w:b/>
                <w:bCs/>
                <w:sz w:val="20"/>
                <w:szCs w:val="20"/>
              </w:rPr>
            </w:pPr>
            <w:r w:rsidRPr="00785BA6">
              <w:rPr>
                <w:rFonts w:ascii="Lucida Bright" w:hAnsi="Lucida Bright"/>
                <w:b/>
                <w:bCs/>
                <w:sz w:val="20"/>
                <w:szCs w:val="20"/>
              </w:rPr>
              <w:t>U</w:t>
            </w:r>
          </w:p>
        </w:tc>
        <w:tc>
          <w:tcPr>
            <w:tcW w:w="623" w:type="dxa"/>
            <w:vAlign w:val="center"/>
          </w:tcPr>
          <w:p w14:paraId="6132D703" w14:textId="2823EF6C" w:rsidR="00205297" w:rsidRPr="009F7293" w:rsidRDefault="00205297" w:rsidP="00260A4E">
            <w:pPr>
              <w:spacing w:after="0" w:line="240" w:lineRule="auto"/>
              <w:jc w:val="center"/>
              <w:rPr>
                <w:b/>
                <w:bCs/>
                <w:sz w:val="20"/>
                <w:szCs w:val="20"/>
              </w:rPr>
            </w:pPr>
            <w:r w:rsidRPr="00785BA6">
              <w:rPr>
                <w:rFonts w:ascii="Lucida Bright" w:hAnsi="Lucida Bright"/>
                <w:b/>
                <w:bCs/>
                <w:sz w:val="20"/>
                <w:szCs w:val="20"/>
              </w:rPr>
              <w:t>NA</w:t>
            </w:r>
          </w:p>
        </w:tc>
      </w:tr>
      <w:tr w:rsidR="00205297" w:rsidRPr="009F7293" w14:paraId="0DFAB1D0" w14:textId="77777777" w:rsidTr="00205297">
        <w:trPr>
          <w:trHeight w:val="432"/>
        </w:trPr>
        <w:tc>
          <w:tcPr>
            <w:tcW w:w="9037" w:type="dxa"/>
            <w:shd w:val="clear" w:color="auto" w:fill="auto"/>
          </w:tcPr>
          <w:p w14:paraId="2B350429" w14:textId="50361125" w:rsidR="00205297" w:rsidRPr="009F7293" w:rsidRDefault="00205297" w:rsidP="00001894">
            <w:pPr>
              <w:pStyle w:val="ListParagraph"/>
              <w:numPr>
                <w:ilvl w:val="0"/>
                <w:numId w:val="5"/>
              </w:numPr>
              <w:spacing w:after="0" w:line="240" w:lineRule="auto"/>
              <w:rPr>
                <w:b/>
                <w:bCs/>
                <w:sz w:val="20"/>
                <w:szCs w:val="20"/>
              </w:rPr>
            </w:pPr>
            <w:r w:rsidRPr="009F7293">
              <w:rPr>
                <w:b/>
                <w:bCs/>
                <w:sz w:val="20"/>
                <w:szCs w:val="20"/>
              </w:rPr>
              <w:t xml:space="preserve">Communicates concerns and issues to school administration, Athletic Office, coaches, athletes, parents, and community. </w:t>
            </w:r>
          </w:p>
        </w:tc>
        <w:tc>
          <w:tcPr>
            <w:tcW w:w="461" w:type="dxa"/>
            <w:shd w:val="clear" w:color="auto" w:fill="auto"/>
            <w:vAlign w:val="center"/>
          </w:tcPr>
          <w:p w14:paraId="4C9447C8" w14:textId="78AC760E" w:rsidR="00205297" w:rsidRPr="009F7293" w:rsidRDefault="00205297" w:rsidP="00260A4E">
            <w:pPr>
              <w:spacing w:after="0" w:line="240" w:lineRule="auto"/>
              <w:jc w:val="center"/>
              <w:rPr>
                <w:b/>
                <w:sz w:val="20"/>
                <w:szCs w:val="20"/>
              </w:rPr>
            </w:pPr>
          </w:p>
        </w:tc>
        <w:tc>
          <w:tcPr>
            <w:tcW w:w="472" w:type="dxa"/>
            <w:shd w:val="clear" w:color="auto" w:fill="auto"/>
            <w:vAlign w:val="center"/>
          </w:tcPr>
          <w:p w14:paraId="6F92AD61" w14:textId="0B39FC9D" w:rsidR="00205297" w:rsidRPr="009F7293" w:rsidRDefault="00205297" w:rsidP="00260A4E">
            <w:pPr>
              <w:spacing w:after="0" w:line="240" w:lineRule="auto"/>
              <w:jc w:val="center"/>
              <w:rPr>
                <w:b/>
                <w:sz w:val="20"/>
                <w:szCs w:val="20"/>
              </w:rPr>
            </w:pPr>
          </w:p>
        </w:tc>
        <w:tc>
          <w:tcPr>
            <w:tcW w:w="461" w:type="dxa"/>
            <w:shd w:val="clear" w:color="auto" w:fill="auto"/>
            <w:vAlign w:val="center"/>
          </w:tcPr>
          <w:p w14:paraId="69124764" w14:textId="4A9CBA86" w:rsidR="00205297" w:rsidRPr="009F7293" w:rsidRDefault="00205297" w:rsidP="00260A4E">
            <w:pPr>
              <w:spacing w:after="0" w:line="240" w:lineRule="auto"/>
              <w:jc w:val="center"/>
              <w:rPr>
                <w:b/>
                <w:sz w:val="20"/>
                <w:szCs w:val="20"/>
              </w:rPr>
            </w:pPr>
          </w:p>
        </w:tc>
        <w:tc>
          <w:tcPr>
            <w:tcW w:w="623" w:type="dxa"/>
            <w:vAlign w:val="center"/>
          </w:tcPr>
          <w:p w14:paraId="7D49A98E" w14:textId="79AC75F3" w:rsidR="00205297" w:rsidRPr="009F7293" w:rsidRDefault="00205297" w:rsidP="00260A4E">
            <w:pPr>
              <w:spacing w:after="0" w:line="240" w:lineRule="auto"/>
              <w:jc w:val="center"/>
              <w:rPr>
                <w:b/>
                <w:sz w:val="20"/>
                <w:szCs w:val="20"/>
              </w:rPr>
            </w:pPr>
          </w:p>
        </w:tc>
      </w:tr>
      <w:tr w:rsidR="00205297" w:rsidRPr="009F7293" w14:paraId="35167222" w14:textId="77777777" w:rsidTr="00205297">
        <w:trPr>
          <w:trHeight w:val="432"/>
        </w:trPr>
        <w:tc>
          <w:tcPr>
            <w:tcW w:w="9037" w:type="dxa"/>
            <w:shd w:val="clear" w:color="auto" w:fill="F2F2F2"/>
          </w:tcPr>
          <w:p w14:paraId="65842A8A" w14:textId="7481D75C" w:rsidR="00205297" w:rsidRPr="009F7293" w:rsidRDefault="00205297" w:rsidP="00001894">
            <w:pPr>
              <w:pStyle w:val="ListParagraph"/>
              <w:numPr>
                <w:ilvl w:val="0"/>
                <w:numId w:val="5"/>
              </w:numPr>
              <w:spacing w:after="0" w:line="240" w:lineRule="auto"/>
              <w:rPr>
                <w:b/>
                <w:bCs/>
                <w:sz w:val="20"/>
                <w:szCs w:val="20"/>
              </w:rPr>
            </w:pPr>
            <w:r w:rsidRPr="009F7293">
              <w:rPr>
                <w:b/>
                <w:bCs/>
                <w:sz w:val="20"/>
                <w:szCs w:val="20"/>
              </w:rPr>
              <w:t>Communicates athletic department information and philosophy via monthly and regularly schedules coaches’ meetings.</w:t>
            </w:r>
          </w:p>
        </w:tc>
        <w:tc>
          <w:tcPr>
            <w:tcW w:w="461" w:type="dxa"/>
            <w:shd w:val="clear" w:color="auto" w:fill="F2F2F2"/>
            <w:vAlign w:val="center"/>
          </w:tcPr>
          <w:p w14:paraId="0F143CEA" w14:textId="789A53CA" w:rsidR="00205297" w:rsidRPr="009F7293" w:rsidRDefault="00205297" w:rsidP="00260A4E">
            <w:pPr>
              <w:spacing w:after="0" w:line="240" w:lineRule="auto"/>
              <w:jc w:val="center"/>
              <w:rPr>
                <w:b/>
                <w:sz w:val="20"/>
                <w:szCs w:val="20"/>
              </w:rPr>
            </w:pPr>
          </w:p>
        </w:tc>
        <w:tc>
          <w:tcPr>
            <w:tcW w:w="472" w:type="dxa"/>
            <w:shd w:val="clear" w:color="auto" w:fill="F2F2F2"/>
            <w:vAlign w:val="center"/>
          </w:tcPr>
          <w:p w14:paraId="1671A3BE" w14:textId="538D597A" w:rsidR="00205297" w:rsidRPr="009F7293" w:rsidRDefault="00205297" w:rsidP="00260A4E">
            <w:pPr>
              <w:spacing w:after="0" w:line="240" w:lineRule="auto"/>
              <w:jc w:val="center"/>
              <w:rPr>
                <w:b/>
                <w:sz w:val="20"/>
                <w:szCs w:val="20"/>
              </w:rPr>
            </w:pPr>
          </w:p>
        </w:tc>
        <w:tc>
          <w:tcPr>
            <w:tcW w:w="461" w:type="dxa"/>
            <w:shd w:val="clear" w:color="auto" w:fill="F2F2F2"/>
            <w:vAlign w:val="center"/>
          </w:tcPr>
          <w:p w14:paraId="20A3757C" w14:textId="70AE8924" w:rsidR="00205297" w:rsidRPr="009F7293" w:rsidRDefault="00205297" w:rsidP="00260A4E">
            <w:pPr>
              <w:spacing w:after="0" w:line="240" w:lineRule="auto"/>
              <w:jc w:val="center"/>
              <w:rPr>
                <w:b/>
                <w:sz w:val="20"/>
                <w:szCs w:val="20"/>
              </w:rPr>
            </w:pPr>
          </w:p>
        </w:tc>
        <w:tc>
          <w:tcPr>
            <w:tcW w:w="623" w:type="dxa"/>
            <w:shd w:val="clear" w:color="auto" w:fill="F2F2F2"/>
            <w:vAlign w:val="center"/>
          </w:tcPr>
          <w:p w14:paraId="39DED822" w14:textId="72D01287" w:rsidR="00205297" w:rsidRPr="009F7293" w:rsidRDefault="00205297" w:rsidP="00260A4E">
            <w:pPr>
              <w:spacing w:after="0" w:line="240" w:lineRule="auto"/>
              <w:jc w:val="center"/>
              <w:rPr>
                <w:b/>
                <w:sz w:val="20"/>
                <w:szCs w:val="20"/>
              </w:rPr>
            </w:pPr>
          </w:p>
        </w:tc>
      </w:tr>
      <w:tr w:rsidR="00205297" w:rsidRPr="009F7293" w14:paraId="25899C47" w14:textId="77777777" w:rsidTr="00205297">
        <w:trPr>
          <w:trHeight w:val="432"/>
        </w:trPr>
        <w:tc>
          <w:tcPr>
            <w:tcW w:w="9037" w:type="dxa"/>
            <w:shd w:val="clear" w:color="auto" w:fill="auto"/>
          </w:tcPr>
          <w:p w14:paraId="39255DC4" w14:textId="04349232" w:rsidR="00205297" w:rsidRPr="009F7293" w:rsidRDefault="00205297" w:rsidP="00001894">
            <w:pPr>
              <w:pStyle w:val="ListParagraph"/>
              <w:numPr>
                <w:ilvl w:val="0"/>
                <w:numId w:val="5"/>
              </w:numPr>
              <w:spacing w:after="0" w:line="240" w:lineRule="auto"/>
              <w:rPr>
                <w:b/>
                <w:bCs/>
                <w:sz w:val="20"/>
                <w:szCs w:val="20"/>
              </w:rPr>
            </w:pPr>
            <w:r w:rsidRPr="009F7293">
              <w:rPr>
                <w:b/>
                <w:bCs/>
                <w:sz w:val="20"/>
                <w:szCs w:val="20"/>
              </w:rPr>
              <w:t>Works collaboratively with campus athletic coordinator to address issues related to the campus athletic program.</w:t>
            </w:r>
          </w:p>
        </w:tc>
        <w:tc>
          <w:tcPr>
            <w:tcW w:w="461" w:type="dxa"/>
            <w:shd w:val="clear" w:color="auto" w:fill="auto"/>
            <w:vAlign w:val="center"/>
          </w:tcPr>
          <w:p w14:paraId="128FCC0E" w14:textId="0BC77942" w:rsidR="00205297" w:rsidRPr="009F7293" w:rsidRDefault="00205297" w:rsidP="00260A4E">
            <w:pPr>
              <w:spacing w:after="0" w:line="240" w:lineRule="auto"/>
              <w:jc w:val="center"/>
              <w:rPr>
                <w:b/>
                <w:sz w:val="20"/>
                <w:szCs w:val="20"/>
              </w:rPr>
            </w:pPr>
          </w:p>
        </w:tc>
        <w:tc>
          <w:tcPr>
            <w:tcW w:w="472" w:type="dxa"/>
            <w:shd w:val="clear" w:color="auto" w:fill="auto"/>
            <w:vAlign w:val="center"/>
          </w:tcPr>
          <w:p w14:paraId="3193E4D1" w14:textId="1E71B8B3" w:rsidR="00205297" w:rsidRPr="009F7293" w:rsidRDefault="00205297" w:rsidP="00260A4E">
            <w:pPr>
              <w:spacing w:after="0" w:line="240" w:lineRule="auto"/>
              <w:jc w:val="center"/>
              <w:rPr>
                <w:b/>
                <w:sz w:val="20"/>
                <w:szCs w:val="20"/>
              </w:rPr>
            </w:pPr>
          </w:p>
        </w:tc>
        <w:tc>
          <w:tcPr>
            <w:tcW w:w="461" w:type="dxa"/>
            <w:shd w:val="clear" w:color="auto" w:fill="auto"/>
            <w:vAlign w:val="center"/>
          </w:tcPr>
          <w:p w14:paraId="11BDF474" w14:textId="3A933395" w:rsidR="00205297" w:rsidRPr="009F7293" w:rsidRDefault="00205297" w:rsidP="00260A4E">
            <w:pPr>
              <w:spacing w:after="0" w:line="240" w:lineRule="auto"/>
              <w:jc w:val="center"/>
              <w:rPr>
                <w:b/>
                <w:sz w:val="20"/>
                <w:szCs w:val="20"/>
              </w:rPr>
            </w:pPr>
          </w:p>
        </w:tc>
        <w:tc>
          <w:tcPr>
            <w:tcW w:w="623" w:type="dxa"/>
            <w:vAlign w:val="center"/>
          </w:tcPr>
          <w:p w14:paraId="3F57C767" w14:textId="3363A6FA" w:rsidR="00205297" w:rsidRPr="009F7293" w:rsidRDefault="00205297" w:rsidP="00260A4E">
            <w:pPr>
              <w:spacing w:after="0" w:line="240" w:lineRule="auto"/>
              <w:jc w:val="center"/>
              <w:rPr>
                <w:b/>
                <w:sz w:val="20"/>
                <w:szCs w:val="20"/>
              </w:rPr>
            </w:pPr>
          </w:p>
        </w:tc>
      </w:tr>
      <w:tr w:rsidR="00205297" w:rsidRPr="009F7293" w14:paraId="7586FB97" w14:textId="77777777" w:rsidTr="00205297">
        <w:trPr>
          <w:trHeight w:val="432"/>
        </w:trPr>
        <w:tc>
          <w:tcPr>
            <w:tcW w:w="9037" w:type="dxa"/>
            <w:shd w:val="clear" w:color="auto" w:fill="F2F2F2"/>
          </w:tcPr>
          <w:p w14:paraId="2B3D0BD0" w14:textId="24957B2B" w:rsidR="00205297" w:rsidRPr="009F7293" w:rsidRDefault="00205297" w:rsidP="00001894">
            <w:pPr>
              <w:pStyle w:val="ListParagraph"/>
              <w:numPr>
                <w:ilvl w:val="0"/>
                <w:numId w:val="5"/>
              </w:numPr>
              <w:spacing w:after="0" w:line="240" w:lineRule="auto"/>
              <w:rPr>
                <w:b/>
                <w:bCs/>
                <w:sz w:val="20"/>
                <w:szCs w:val="20"/>
              </w:rPr>
            </w:pPr>
            <w:r w:rsidRPr="009F7293">
              <w:rPr>
                <w:b/>
                <w:bCs/>
                <w:sz w:val="20"/>
                <w:szCs w:val="20"/>
              </w:rPr>
              <w:t xml:space="preserve">Develops a collaborative and vertically aligned program for campuses within their learning community. </w:t>
            </w:r>
          </w:p>
        </w:tc>
        <w:tc>
          <w:tcPr>
            <w:tcW w:w="461" w:type="dxa"/>
            <w:shd w:val="clear" w:color="auto" w:fill="F2F2F2"/>
            <w:vAlign w:val="center"/>
          </w:tcPr>
          <w:p w14:paraId="38FC3696" w14:textId="7E837E5D" w:rsidR="00205297" w:rsidRPr="009F7293" w:rsidRDefault="00205297" w:rsidP="00260A4E">
            <w:pPr>
              <w:spacing w:after="0" w:line="240" w:lineRule="auto"/>
              <w:jc w:val="center"/>
              <w:rPr>
                <w:b/>
                <w:sz w:val="20"/>
                <w:szCs w:val="20"/>
              </w:rPr>
            </w:pPr>
          </w:p>
        </w:tc>
        <w:tc>
          <w:tcPr>
            <w:tcW w:w="472" w:type="dxa"/>
            <w:shd w:val="clear" w:color="auto" w:fill="F2F2F2"/>
            <w:vAlign w:val="center"/>
          </w:tcPr>
          <w:p w14:paraId="3EC6EB10" w14:textId="3C2EB74B" w:rsidR="00205297" w:rsidRPr="009F7293" w:rsidRDefault="00205297" w:rsidP="00260A4E">
            <w:pPr>
              <w:spacing w:after="0" w:line="240" w:lineRule="auto"/>
              <w:jc w:val="center"/>
              <w:rPr>
                <w:b/>
                <w:sz w:val="20"/>
                <w:szCs w:val="20"/>
              </w:rPr>
            </w:pPr>
          </w:p>
        </w:tc>
        <w:tc>
          <w:tcPr>
            <w:tcW w:w="461" w:type="dxa"/>
            <w:shd w:val="clear" w:color="auto" w:fill="F2F2F2"/>
            <w:vAlign w:val="center"/>
          </w:tcPr>
          <w:p w14:paraId="7034A518" w14:textId="5BFAAB87" w:rsidR="00205297" w:rsidRPr="009F7293" w:rsidRDefault="00205297" w:rsidP="00260A4E">
            <w:pPr>
              <w:spacing w:after="0" w:line="240" w:lineRule="auto"/>
              <w:jc w:val="center"/>
              <w:rPr>
                <w:b/>
                <w:sz w:val="20"/>
                <w:szCs w:val="20"/>
              </w:rPr>
            </w:pPr>
          </w:p>
        </w:tc>
        <w:tc>
          <w:tcPr>
            <w:tcW w:w="623" w:type="dxa"/>
            <w:shd w:val="clear" w:color="auto" w:fill="F2F2F2"/>
            <w:vAlign w:val="center"/>
          </w:tcPr>
          <w:p w14:paraId="2EAE7338" w14:textId="110987E2" w:rsidR="00205297" w:rsidRPr="009F7293" w:rsidRDefault="00205297" w:rsidP="00260A4E">
            <w:pPr>
              <w:spacing w:after="0" w:line="240" w:lineRule="auto"/>
              <w:jc w:val="center"/>
              <w:rPr>
                <w:b/>
                <w:sz w:val="20"/>
                <w:szCs w:val="20"/>
              </w:rPr>
            </w:pPr>
          </w:p>
        </w:tc>
      </w:tr>
      <w:tr w:rsidR="00205297" w:rsidRPr="009F7293" w14:paraId="44F23537" w14:textId="77777777" w:rsidTr="00205297">
        <w:trPr>
          <w:trHeight w:val="432"/>
        </w:trPr>
        <w:tc>
          <w:tcPr>
            <w:tcW w:w="9037" w:type="dxa"/>
            <w:shd w:val="clear" w:color="auto" w:fill="auto"/>
          </w:tcPr>
          <w:p w14:paraId="566EBE4C" w14:textId="2392AA8A" w:rsidR="00205297" w:rsidRPr="009F7293" w:rsidRDefault="00205297" w:rsidP="00001894">
            <w:pPr>
              <w:pStyle w:val="ListParagraph"/>
              <w:numPr>
                <w:ilvl w:val="0"/>
                <w:numId w:val="5"/>
              </w:numPr>
              <w:spacing w:after="0" w:line="240" w:lineRule="auto"/>
              <w:rPr>
                <w:b/>
                <w:bCs/>
                <w:sz w:val="20"/>
                <w:szCs w:val="20"/>
              </w:rPr>
            </w:pPr>
            <w:r w:rsidRPr="009F7293">
              <w:rPr>
                <w:b/>
                <w:bCs/>
                <w:sz w:val="20"/>
                <w:szCs w:val="20"/>
              </w:rPr>
              <w:t>Assists in the selection of new coaches for team staff.</w:t>
            </w:r>
          </w:p>
        </w:tc>
        <w:tc>
          <w:tcPr>
            <w:tcW w:w="461" w:type="dxa"/>
            <w:shd w:val="clear" w:color="auto" w:fill="auto"/>
            <w:vAlign w:val="center"/>
          </w:tcPr>
          <w:p w14:paraId="7177B34D" w14:textId="1593A821" w:rsidR="00205297" w:rsidRPr="009F7293" w:rsidRDefault="00205297" w:rsidP="00260A4E">
            <w:pPr>
              <w:spacing w:after="0" w:line="240" w:lineRule="auto"/>
              <w:jc w:val="center"/>
              <w:rPr>
                <w:b/>
                <w:sz w:val="20"/>
                <w:szCs w:val="20"/>
              </w:rPr>
            </w:pPr>
          </w:p>
        </w:tc>
        <w:tc>
          <w:tcPr>
            <w:tcW w:w="472" w:type="dxa"/>
            <w:shd w:val="clear" w:color="auto" w:fill="auto"/>
            <w:vAlign w:val="center"/>
          </w:tcPr>
          <w:p w14:paraId="182697C5" w14:textId="673A7BC1" w:rsidR="00205297" w:rsidRPr="009F7293" w:rsidRDefault="00205297" w:rsidP="00260A4E">
            <w:pPr>
              <w:spacing w:after="0" w:line="240" w:lineRule="auto"/>
              <w:jc w:val="center"/>
              <w:rPr>
                <w:b/>
                <w:sz w:val="20"/>
                <w:szCs w:val="20"/>
              </w:rPr>
            </w:pPr>
          </w:p>
        </w:tc>
        <w:tc>
          <w:tcPr>
            <w:tcW w:w="461" w:type="dxa"/>
            <w:shd w:val="clear" w:color="auto" w:fill="auto"/>
            <w:vAlign w:val="center"/>
          </w:tcPr>
          <w:p w14:paraId="1B9931B7" w14:textId="39826F75" w:rsidR="00205297" w:rsidRPr="009F7293" w:rsidRDefault="00205297" w:rsidP="00260A4E">
            <w:pPr>
              <w:spacing w:after="0" w:line="240" w:lineRule="auto"/>
              <w:jc w:val="center"/>
              <w:rPr>
                <w:b/>
                <w:sz w:val="20"/>
                <w:szCs w:val="20"/>
              </w:rPr>
            </w:pPr>
          </w:p>
        </w:tc>
        <w:tc>
          <w:tcPr>
            <w:tcW w:w="623" w:type="dxa"/>
            <w:vAlign w:val="center"/>
          </w:tcPr>
          <w:p w14:paraId="5F150874" w14:textId="7A367FFA" w:rsidR="00205297" w:rsidRPr="009F7293" w:rsidRDefault="00205297" w:rsidP="00260A4E">
            <w:pPr>
              <w:spacing w:after="0" w:line="240" w:lineRule="auto"/>
              <w:jc w:val="center"/>
              <w:rPr>
                <w:b/>
                <w:sz w:val="20"/>
                <w:szCs w:val="20"/>
              </w:rPr>
            </w:pPr>
          </w:p>
        </w:tc>
      </w:tr>
      <w:tr w:rsidR="00205297" w:rsidRPr="009F7293" w14:paraId="5B7CF24F" w14:textId="77777777" w:rsidTr="00205297">
        <w:trPr>
          <w:trHeight w:val="432"/>
        </w:trPr>
        <w:tc>
          <w:tcPr>
            <w:tcW w:w="9037" w:type="dxa"/>
            <w:shd w:val="clear" w:color="auto" w:fill="F2F2F2"/>
          </w:tcPr>
          <w:p w14:paraId="1AF0481D" w14:textId="7936A81B" w:rsidR="00205297" w:rsidRPr="009F7293" w:rsidRDefault="00205297" w:rsidP="00001894">
            <w:pPr>
              <w:pStyle w:val="ListParagraph"/>
              <w:numPr>
                <w:ilvl w:val="0"/>
                <w:numId w:val="5"/>
              </w:numPr>
              <w:spacing w:after="0" w:line="240" w:lineRule="auto"/>
              <w:rPr>
                <w:b/>
                <w:bCs/>
                <w:sz w:val="20"/>
                <w:szCs w:val="20"/>
              </w:rPr>
            </w:pPr>
            <w:r w:rsidRPr="009F7293">
              <w:rPr>
                <w:b/>
                <w:bCs/>
                <w:sz w:val="20"/>
                <w:szCs w:val="20"/>
              </w:rPr>
              <w:t>Assists in the observation of campus-based coaches.</w:t>
            </w:r>
          </w:p>
        </w:tc>
        <w:tc>
          <w:tcPr>
            <w:tcW w:w="461" w:type="dxa"/>
            <w:shd w:val="clear" w:color="auto" w:fill="F2F2F2"/>
            <w:vAlign w:val="center"/>
          </w:tcPr>
          <w:p w14:paraId="3D751624" w14:textId="5CA5B4A8" w:rsidR="00205297" w:rsidRPr="009F7293" w:rsidRDefault="00205297" w:rsidP="00260A4E">
            <w:pPr>
              <w:spacing w:after="0" w:line="240" w:lineRule="auto"/>
              <w:jc w:val="center"/>
              <w:rPr>
                <w:b/>
                <w:sz w:val="20"/>
                <w:szCs w:val="20"/>
              </w:rPr>
            </w:pPr>
          </w:p>
        </w:tc>
        <w:tc>
          <w:tcPr>
            <w:tcW w:w="472" w:type="dxa"/>
            <w:shd w:val="clear" w:color="auto" w:fill="F2F2F2"/>
            <w:vAlign w:val="center"/>
          </w:tcPr>
          <w:p w14:paraId="4FDF2A7C" w14:textId="49AA8E34" w:rsidR="00205297" w:rsidRPr="009F7293" w:rsidRDefault="00205297" w:rsidP="00260A4E">
            <w:pPr>
              <w:spacing w:after="0" w:line="240" w:lineRule="auto"/>
              <w:jc w:val="center"/>
              <w:rPr>
                <w:b/>
                <w:sz w:val="20"/>
                <w:szCs w:val="20"/>
              </w:rPr>
            </w:pPr>
          </w:p>
        </w:tc>
        <w:tc>
          <w:tcPr>
            <w:tcW w:w="461" w:type="dxa"/>
            <w:shd w:val="clear" w:color="auto" w:fill="F2F2F2"/>
            <w:vAlign w:val="center"/>
          </w:tcPr>
          <w:p w14:paraId="3F6DB4DC" w14:textId="5CF4E1AC" w:rsidR="00205297" w:rsidRPr="009F7293" w:rsidRDefault="00205297" w:rsidP="00260A4E">
            <w:pPr>
              <w:spacing w:after="0" w:line="240" w:lineRule="auto"/>
              <w:jc w:val="center"/>
              <w:rPr>
                <w:b/>
                <w:sz w:val="20"/>
                <w:szCs w:val="20"/>
              </w:rPr>
            </w:pPr>
          </w:p>
        </w:tc>
        <w:tc>
          <w:tcPr>
            <w:tcW w:w="623" w:type="dxa"/>
            <w:shd w:val="clear" w:color="auto" w:fill="F2F2F2"/>
            <w:vAlign w:val="center"/>
          </w:tcPr>
          <w:p w14:paraId="6EC01F48" w14:textId="44734739" w:rsidR="00205297" w:rsidRPr="009F7293" w:rsidRDefault="00205297" w:rsidP="00260A4E">
            <w:pPr>
              <w:spacing w:after="0" w:line="240" w:lineRule="auto"/>
              <w:jc w:val="center"/>
              <w:rPr>
                <w:b/>
                <w:sz w:val="20"/>
                <w:szCs w:val="20"/>
              </w:rPr>
            </w:pPr>
          </w:p>
        </w:tc>
      </w:tr>
      <w:tr w:rsidR="00205297" w:rsidRPr="009F7293" w14:paraId="79605105" w14:textId="77777777" w:rsidTr="00205297">
        <w:trPr>
          <w:trHeight w:val="432"/>
        </w:trPr>
        <w:tc>
          <w:tcPr>
            <w:tcW w:w="9037" w:type="dxa"/>
            <w:shd w:val="clear" w:color="auto" w:fill="auto"/>
          </w:tcPr>
          <w:p w14:paraId="6368A2EE" w14:textId="526951E8" w:rsidR="00205297" w:rsidRPr="009F7293" w:rsidRDefault="00205297" w:rsidP="00001894">
            <w:pPr>
              <w:pStyle w:val="ListParagraph"/>
              <w:numPr>
                <w:ilvl w:val="0"/>
                <w:numId w:val="5"/>
              </w:numPr>
              <w:spacing w:after="0" w:line="240" w:lineRule="auto"/>
              <w:rPr>
                <w:b/>
                <w:bCs/>
                <w:sz w:val="20"/>
                <w:szCs w:val="20"/>
              </w:rPr>
            </w:pPr>
            <w:r w:rsidRPr="009F7293">
              <w:rPr>
                <w:b/>
                <w:bCs/>
                <w:sz w:val="20"/>
                <w:szCs w:val="20"/>
              </w:rPr>
              <w:t>Assists in the coordination and use of campus athletic facilities.</w:t>
            </w:r>
          </w:p>
        </w:tc>
        <w:tc>
          <w:tcPr>
            <w:tcW w:w="461" w:type="dxa"/>
            <w:shd w:val="clear" w:color="auto" w:fill="auto"/>
            <w:vAlign w:val="center"/>
          </w:tcPr>
          <w:p w14:paraId="5AD218FA" w14:textId="5C10737C" w:rsidR="00205297" w:rsidRPr="009F7293" w:rsidRDefault="00205297" w:rsidP="00260A4E">
            <w:pPr>
              <w:spacing w:after="0" w:line="240" w:lineRule="auto"/>
              <w:jc w:val="center"/>
              <w:rPr>
                <w:b/>
                <w:sz w:val="20"/>
                <w:szCs w:val="20"/>
              </w:rPr>
            </w:pPr>
          </w:p>
        </w:tc>
        <w:tc>
          <w:tcPr>
            <w:tcW w:w="472" w:type="dxa"/>
            <w:shd w:val="clear" w:color="auto" w:fill="auto"/>
            <w:vAlign w:val="center"/>
          </w:tcPr>
          <w:p w14:paraId="49152701" w14:textId="2F1E3ABB" w:rsidR="00205297" w:rsidRPr="009F7293" w:rsidRDefault="00205297" w:rsidP="00260A4E">
            <w:pPr>
              <w:spacing w:after="0" w:line="240" w:lineRule="auto"/>
              <w:jc w:val="center"/>
              <w:rPr>
                <w:b/>
                <w:sz w:val="20"/>
                <w:szCs w:val="20"/>
              </w:rPr>
            </w:pPr>
          </w:p>
        </w:tc>
        <w:tc>
          <w:tcPr>
            <w:tcW w:w="461" w:type="dxa"/>
            <w:shd w:val="clear" w:color="auto" w:fill="auto"/>
            <w:vAlign w:val="center"/>
          </w:tcPr>
          <w:p w14:paraId="4B8638B0" w14:textId="0988B783" w:rsidR="00205297" w:rsidRPr="009F7293" w:rsidRDefault="00205297" w:rsidP="00260A4E">
            <w:pPr>
              <w:spacing w:after="0" w:line="240" w:lineRule="auto"/>
              <w:jc w:val="center"/>
              <w:rPr>
                <w:b/>
                <w:sz w:val="20"/>
                <w:szCs w:val="20"/>
              </w:rPr>
            </w:pPr>
          </w:p>
        </w:tc>
        <w:tc>
          <w:tcPr>
            <w:tcW w:w="623" w:type="dxa"/>
            <w:vAlign w:val="center"/>
          </w:tcPr>
          <w:p w14:paraId="7739A448" w14:textId="15802EE0" w:rsidR="00205297" w:rsidRPr="009F7293" w:rsidRDefault="00205297" w:rsidP="00260A4E">
            <w:pPr>
              <w:spacing w:after="0" w:line="240" w:lineRule="auto"/>
              <w:jc w:val="center"/>
              <w:rPr>
                <w:b/>
                <w:sz w:val="20"/>
                <w:szCs w:val="20"/>
              </w:rPr>
            </w:pPr>
          </w:p>
        </w:tc>
      </w:tr>
      <w:tr w:rsidR="00205297" w:rsidRPr="009F7293" w14:paraId="0F2ECCF2" w14:textId="77777777" w:rsidTr="00205297">
        <w:trPr>
          <w:trHeight w:val="432"/>
        </w:trPr>
        <w:tc>
          <w:tcPr>
            <w:tcW w:w="9037" w:type="dxa"/>
            <w:shd w:val="clear" w:color="auto" w:fill="F2F2F2"/>
          </w:tcPr>
          <w:p w14:paraId="7F11182F" w14:textId="73A27B29" w:rsidR="00205297" w:rsidRPr="009F7293" w:rsidRDefault="00205297" w:rsidP="00001894">
            <w:pPr>
              <w:pStyle w:val="ListParagraph"/>
              <w:numPr>
                <w:ilvl w:val="0"/>
                <w:numId w:val="5"/>
              </w:numPr>
              <w:spacing w:after="0" w:line="240" w:lineRule="auto"/>
              <w:rPr>
                <w:b/>
                <w:bCs/>
                <w:sz w:val="20"/>
                <w:szCs w:val="20"/>
              </w:rPr>
            </w:pPr>
            <w:r w:rsidRPr="009F7293">
              <w:rPr>
                <w:b/>
                <w:bCs/>
                <w:sz w:val="20"/>
                <w:szCs w:val="20"/>
              </w:rPr>
              <w:t>Monitors and maintains up-to-date records for the assigned athletic programs.</w:t>
            </w:r>
          </w:p>
        </w:tc>
        <w:tc>
          <w:tcPr>
            <w:tcW w:w="461" w:type="dxa"/>
            <w:shd w:val="clear" w:color="auto" w:fill="F2F2F2"/>
            <w:vAlign w:val="center"/>
          </w:tcPr>
          <w:p w14:paraId="37D47924" w14:textId="7E2B4FCF" w:rsidR="00205297" w:rsidRPr="009F7293" w:rsidRDefault="00205297" w:rsidP="00260A4E">
            <w:pPr>
              <w:spacing w:after="0" w:line="240" w:lineRule="auto"/>
              <w:jc w:val="center"/>
              <w:rPr>
                <w:b/>
                <w:sz w:val="20"/>
                <w:szCs w:val="20"/>
              </w:rPr>
            </w:pPr>
          </w:p>
        </w:tc>
        <w:tc>
          <w:tcPr>
            <w:tcW w:w="472" w:type="dxa"/>
            <w:shd w:val="clear" w:color="auto" w:fill="F2F2F2"/>
            <w:vAlign w:val="center"/>
          </w:tcPr>
          <w:p w14:paraId="6D383616" w14:textId="35BFE99B" w:rsidR="00205297" w:rsidRPr="009F7293" w:rsidRDefault="00205297" w:rsidP="00260A4E">
            <w:pPr>
              <w:spacing w:after="0" w:line="240" w:lineRule="auto"/>
              <w:jc w:val="center"/>
              <w:rPr>
                <w:b/>
                <w:sz w:val="20"/>
                <w:szCs w:val="20"/>
              </w:rPr>
            </w:pPr>
          </w:p>
        </w:tc>
        <w:tc>
          <w:tcPr>
            <w:tcW w:w="461" w:type="dxa"/>
            <w:shd w:val="clear" w:color="auto" w:fill="F2F2F2"/>
            <w:vAlign w:val="center"/>
          </w:tcPr>
          <w:p w14:paraId="207FEC4B" w14:textId="2F8E84C8" w:rsidR="00205297" w:rsidRPr="009F7293" w:rsidRDefault="00205297" w:rsidP="00260A4E">
            <w:pPr>
              <w:spacing w:after="0" w:line="240" w:lineRule="auto"/>
              <w:jc w:val="center"/>
              <w:rPr>
                <w:b/>
                <w:sz w:val="20"/>
                <w:szCs w:val="20"/>
              </w:rPr>
            </w:pPr>
          </w:p>
        </w:tc>
        <w:tc>
          <w:tcPr>
            <w:tcW w:w="623" w:type="dxa"/>
            <w:shd w:val="clear" w:color="auto" w:fill="F2F2F2"/>
            <w:vAlign w:val="center"/>
          </w:tcPr>
          <w:p w14:paraId="6698CE4A" w14:textId="719300B1" w:rsidR="00205297" w:rsidRPr="009F7293" w:rsidRDefault="00205297" w:rsidP="00260A4E">
            <w:pPr>
              <w:spacing w:after="0" w:line="240" w:lineRule="auto"/>
              <w:jc w:val="center"/>
              <w:rPr>
                <w:b/>
                <w:sz w:val="20"/>
                <w:szCs w:val="20"/>
              </w:rPr>
            </w:pPr>
          </w:p>
        </w:tc>
      </w:tr>
    </w:tbl>
    <w:p w14:paraId="614E360B" w14:textId="0D3C7A3C" w:rsidR="00C43F39" w:rsidRPr="00D47895" w:rsidRDefault="00C43F39" w:rsidP="00D92D69">
      <w:pPr>
        <w:spacing w:line="240" w:lineRule="auto"/>
        <w:contextualSpacing/>
        <w:rPr>
          <w:rFonts w:ascii="Lucida Bright" w:hAnsi="Lucida Bright"/>
          <w:b/>
          <w:sz w:val="20"/>
          <w:szCs w:val="20"/>
        </w:rPr>
      </w:pPr>
    </w:p>
    <w:p w14:paraId="0F48BA01" w14:textId="77777777" w:rsidR="00112D65" w:rsidRDefault="00112D65" w:rsidP="00D92D69">
      <w:pPr>
        <w:spacing w:line="240" w:lineRule="auto"/>
        <w:contextualSpacing/>
        <w:rPr>
          <w:rFonts w:cs="Calibri"/>
          <w:b/>
          <w:sz w:val="20"/>
          <w:szCs w:val="20"/>
        </w:rPr>
      </w:pPr>
    </w:p>
    <w:p w14:paraId="36B40291" w14:textId="77777777" w:rsidR="00F5685A" w:rsidRDefault="00F5685A" w:rsidP="00D92D69">
      <w:pPr>
        <w:spacing w:line="240" w:lineRule="auto"/>
        <w:contextualSpacing/>
        <w:rPr>
          <w:rFonts w:cs="Calibri"/>
          <w:b/>
          <w:sz w:val="20"/>
          <w:szCs w:val="20"/>
        </w:rPr>
      </w:pPr>
    </w:p>
    <w:p w14:paraId="6F5E10C9" w14:textId="77777777" w:rsidR="00F5685A" w:rsidRDefault="00F5685A" w:rsidP="00D92D69">
      <w:pPr>
        <w:spacing w:line="240" w:lineRule="auto"/>
        <w:contextualSpacing/>
        <w:rPr>
          <w:rFonts w:cs="Calibri"/>
          <w:b/>
          <w:sz w:val="20"/>
          <w:szCs w:val="20"/>
        </w:rPr>
      </w:pPr>
    </w:p>
    <w:p w14:paraId="32C2125B" w14:textId="77777777" w:rsidR="00F5685A" w:rsidRDefault="00F5685A" w:rsidP="00D92D69">
      <w:pPr>
        <w:spacing w:line="240" w:lineRule="auto"/>
        <w:contextualSpacing/>
        <w:rPr>
          <w:rFonts w:cs="Calibri"/>
          <w:b/>
          <w:sz w:val="20"/>
          <w:szCs w:val="20"/>
        </w:rPr>
      </w:pPr>
    </w:p>
    <w:p w14:paraId="6EC43B0C" w14:textId="77777777" w:rsidR="00F5685A" w:rsidRDefault="00F5685A" w:rsidP="00D92D69">
      <w:pPr>
        <w:spacing w:line="240" w:lineRule="auto"/>
        <w:contextualSpacing/>
        <w:rPr>
          <w:rFonts w:cs="Calibri"/>
          <w:b/>
          <w:sz w:val="20"/>
          <w:szCs w:val="20"/>
        </w:rPr>
      </w:pPr>
    </w:p>
    <w:p w14:paraId="7CF345EC" w14:textId="77777777" w:rsidR="00F5685A" w:rsidRDefault="00F5685A" w:rsidP="00D92D69">
      <w:pPr>
        <w:spacing w:line="240" w:lineRule="auto"/>
        <w:contextualSpacing/>
        <w:rPr>
          <w:rFonts w:cs="Calibri"/>
          <w:b/>
          <w:sz w:val="20"/>
          <w:szCs w:val="20"/>
        </w:rPr>
      </w:pPr>
    </w:p>
    <w:p w14:paraId="59DEBACB" w14:textId="77777777" w:rsidR="00F5685A" w:rsidRDefault="00F5685A" w:rsidP="00D92D69">
      <w:pPr>
        <w:spacing w:line="240" w:lineRule="auto"/>
        <w:contextualSpacing/>
        <w:rPr>
          <w:rFonts w:cs="Calibri"/>
          <w:b/>
          <w:sz w:val="20"/>
          <w:szCs w:val="20"/>
        </w:rPr>
      </w:pPr>
    </w:p>
    <w:p w14:paraId="261EB59A" w14:textId="77777777" w:rsidR="006F59BD" w:rsidRDefault="006F59BD" w:rsidP="006F59BD">
      <w:pPr>
        <w:spacing w:line="240" w:lineRule="auto"/>
        <w:rPr>
          <w:rFonts w:cs="Calibri"/>
          <w:b/>
          <w:sz w:val="20"/>
          <w:szCs w:val="20"/>
        </w:rPr>
      </w:pPr>
    </w:p>
    <w:p w14:paraId="77D0D8C8" w14:textId="6FD93C89" w:rsidR="00E81BF0" w:rsidRPr="00702977" w:rsidRDefault="00E81BF0" w:rsidP="00B400BC">
      <w:pPr>
        <w:spacing w:after="0" w:line="240" w:lineRule="auto"/>
        <w:rPr>
          <w:b/>
          <w:sz w:val="20"/>
          <w:szCs w:val="20"/>
        </w:rPr>
      </w:pPr>
    </w:p>
    <w:tbl>
      <w:tblPr>
        <w:tblW w:w="115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25"/>
        <w:gridCol w:w="982"/>
      </w:tblGrid>
      <w:tr w:rsidR="00DE562E" w:rsidRPr="009F7293" w14:paraId="5E314D9E" w14:textId="77777777" w:rsidTr="008D1DF7">
        <w:trPr>
          <w:trHeight w:val="432"/>
        </w:trPr>
        <w:tc>
          <w:tcPr>
            <w:tcW w:w="11507" w:type="dxa"/>
            <w:gridSpan w:val="2"/>
            <w:shd w:val="clear" w:color="auto" w:fill="auto"/>
          </w:tcPr>
          <w:p w14:paraId="2D6386A6" w14:textId="336C568A" w:rsidR="00DE562E" w:rsidRPr="00941D71" w:rsidRDefault="00DE562E" w:rsidP="00941D71">
            <w:pPr>
              <w:spacing w:line="240" w:lineRule="auto"/>
              <w:contextualSpacing/>
              <w:rPr>
                <w:rFonts w:ascii="Lucida Bright" w:hAnsi="Lucida Bright"/>
                <w:b/>
                <w:sz w:val="20"/>
                <w:szCs w:val="20"/>
              </w:rPr>
            </w:pPr>
            <w:r>
              <w:rPr>
                <w:rFonts w:ascii="Lucida Bright" w:hAnsi="Lucida Bright" w:cs="David Transparent"/>
                <w:b/>
                <w:sz w:val="20"/>
                <w:szCs w:val="20"/>
              </w:rPr>
              <w:lastRenderedPageBreak/>
              <w:t>V</w:t>
            </w:r>
            <w:r w:rsidRPr="00463142">
              <w:rPr>
                <w:rFonts w:ascii="Lucida Bright" w:hAnsi="Lucida Bright" w:cs="David Transparent"/>
                <w:b/>
                <w:sz w:val="20"/>
                <w:szCs w:val="20"/>
              </w:rPr>
              <w:t xml:space="preserve">I.  </w:t>
            </w:r>
            <w:r>
              <w:rPr>
                <w:rFonts w:ascii="Lucida Bright" w:hAnsi="Lucida Bright"/>
                <w:b/>
                <w:sz w:val="20"/>
                <w:szCs w:val="20"/>
              </w:rPr>
              <w:t xml:space="preserve">TEAM PERFORMANCE STANDARDS </w:t>
            </w:r>
            <w:r w:rsidRPr="00941D71">
              <w:rPr>
                <w:rFonts w:ascii="Lucida Bright" w:hAnsi="Lucida Bright"/>
                <w:b/>
                <w:sz w:val="20"/>
                <w:szCs w:val="20"/>
              </w:rPr>
              <w:t>(TEAM SPORTS ONLY)</w:t>
            </w:r>
          </w:p>
        </w:tc>
      </w:tr>
      <w:tr w:rsidR="00001894" w:rsidRPr="009F7293" w14:paraId="06F404AB" w14:textId="77777777" w:rsidTr="00260A4E">
        <w:trPr>
          <w:trHeight w:val="432"/>
        </w:trPr>
        <w:tc>
          <w:tcPr>
            <w:tcW w:w="10525" w:type="dxa"/>
            <w:shd w:val="clear" w:color="auto" w:fill="auto"/>
          </w:tcPr>
          <w:p w14:paraId="247B92E6" w14:textId="4B77809C" w:rsidR="00001894" w:rsidRPr="009F7293" w:rsidRDefault="00001894" w:rsidP="00001894">
            <w:pPr>
              <w:pStyle w:val="ListParagraph"/>
              <w:numPr>
                <w:ilvl w:val="0"/>
                <w:numId w:val="7"/>
              </w:numPr>
              <w:spacing w:after="0" w:line="240" w:lineRule="auto"/>
              <w:rPr>
                <w:b/>
                <w:bCs/>
                <w:sz w:val="20"/>
                <w:szCs w:val="20"/>
              </w:rPr>
            </w:pPr>
            <w:r>
              <w:rPr>
                <w:b/>
                <w:bCs/>
                <w:sz w:val="20"/>
                <w:szCs w:val="20"/>
              </w:rPr>
              <w:t xml:space="preserve">Level V: </w:t>
            </w:r>
            <w:r w:rsidR="003F3218">
              <w:rPr>
                <w:b/>
                <w:bCs/>
                <w:sz w:val="20"/>
                <w:szCs w:val="20"/>
              </w:rPr>
              <w:t>W</w:t>
            </w:r>
            <w:r w:rsidR="003F3218" w:rsidRPr="00707416">
              <w:rPr>
                <w:b/>
                <w:bCs/>
                <w:sz w:val="20"/>
                <w:szCs w:val="20"/>
              </w:rPr>
              <w:t>in</w:t>
            </w:r>
            <w:r w:rsidR="003F3218">
              <w:rPr>
                <w:b/>
                <w:bCs/>
                <w:sz w:val="20"/>
                <w:szCs w:val="20"/>
              </w:rPr>
              <w:t xml:space="preserve">ning percentage </w:t>
            </w:r>
            <w:r w:rsidR="003F3218" w:rsidRPr="00707416">
              <w:rPr>
                <w:b/>
                <w:bCs/>
                <w:sz w:val="20"/>
                <w:szCs w:val="20"/>
              </w:rPr>
              <w:t>greater than 50%</w:t>
            </w:r>
            <w:r w:rsidR="00F54BFC">
              <w:rPr>
                <w:b/>
                <w:bCs/>
                <w:sz w:val="20"/>
                <w:szCs w:val="20"/>
              </w:rPr>
              <w:t xml:space="preserve"> and </w:t>
            </w:r>
            <w:r w:rsidRPr="00707416">
              <w:rPr>
                <w:b/>
                <w:bCs/>
                <w:sz w:val="20"/>
                <w:szCs w:val="20"/>
              </w:rPr>
              <w:t>Team advanced past the 2</w:t>
            </w:r>
            <w:r w:rsidRPr="00707416">
              <w:rPr>
                <w:b/>
                <w:bCs/>
                <w:sz w:val="20"/>
                <w:szCs w:val="20"/>
                <w:vertAlign w:val="superscript"/>
              </w:rPr>
              <w:t>nd</w:t>
            </w:r>
            <w:r w:rsidRPr="00707416">
              <w:rPr>
                <w:b/>
                <w:bCs/>
                <w:sz w:val="20"/>
                <w:szCs w:val="20"/>
              </w:rPr>
              <w:t xml:space="preserve"> round of the playoffs. </w:t>
            </w:r>
          </w:p>
        </w:tc>
        <w:tc>
          <w:tcPr>
            <w:tcW w:w="982" w:type="dxa"/>
            <w:shd w:val="clear" w:color="auto" w:fill="auto"/>
            <w:vAlign w:val="center"/>
          </w:tcPr>
          <w:p w14:paraId="67CB8D2E" w14:textId="4F6ABD91" w:rsidR="00001894" w:rsidRPr="00260A4E" w:rsidRDefault="00001894" w:rsidP="00260A4E">
            <w:pPr>
              <w:spacing w:after="0" w:line="240" w:lineRule="auto"/>
              <w:jc w:val="center"/>
              <w:rPr>
                <w:rFonts w:ascii="Lucida Bright" w:hAnsi="Lucida Bright"/>
                <w:b/>
                <w:bCs/>
                <w:sz w:val="20"/>
                <w:szCs w:val="20"/>
              </w:rPr>
            </w:pPr>
          </w:p>
        </w:tc>
      </w:tr>
      <w:tr w:rsidR="00001894" w:rsidRPr="009F7293" w14:paraId="3D1EE82B" w14:textId="77777777" w:rsidTr="00260A4E">
        <w:trPr>
          <w:trHeight w:val="559"/>
        </w:trPr>
        <w:tc>
          <w:tcPr>
            <w:tcW w:w="10525" w:type="dxa"/>
            <w:shd w:val="clear" w:color="auto" w:fill="F2F2F2"/>
          </w:tcPr>
          <w:p w14:paraId="5A63B743" w14:textId="4464FDCB" w:rsidR="00001894" w:rsidRPr="009F7293" w:rsidRDefault="00001894" w:rsidP="00001894">
            <w:pPr>
              <w:pStyle w:val="ListParagraph"/>
              <w:numPr>
                <w:ilvl w:val="0"/>
                <w:numId w:val="7"/>
              </w:numPr>
              <w:spacing w:after="0" w:line="240" w:lineRule="auto"/>
              <w:rPr>
                <w:b/>
                <w:bCs/>
                <w:sz w:val="20"/>
                <w:szCs w:val="20"/>
              </w:rPr>
            </w:pPr>
            <w:r>
              <w:rPr>
                <w:b/>
                <w:bCs/>
                <w:sz w:val="20"/>
                <w:szCs w:val="20"/>
              </w:rPr>
              <w:t xml:space="preserve">Level IV: </w:t>
            </w:r>
            <w:r w:rsidR="00D31BD7">
              <w:rPr>
                <w:b/>
                <w:bCs/>
                <w:sz w:val="20"/>
                <w:szCs w:val="20"/>
              </w:rPr>
              <w:t>W</w:t>
            </w:r>
            <w:r w:rsidR="00D31BD7" w:rsidRPr="00707416">
              <w:rPr>
                <w:b/>
                <w:bCs/>
                <w:sz w:val="20"/>
                <w:szCs w:val="20"/>
              </w:rPr>
              <w:t>i</w:t>
            </w:r>
            <w:r w:rsidR="003F3218">
              <w:rPr>
                <w:b/>
                <w:bCs/>
                <w:sz w:val="20"/>
                <w:szCs w:val="20"/>
              </w:rPr>
              <w:t>nning percentage</w:t>
            </w:r>
            <w:r w:rsidR="00643F0E">
              <w:rPr>
                <w:b/>
                <w:bCs/>
                <w:sz w:val="20"/>
                <w:szCs w:val="20"/>
              </w:rPr>
              <w:t xml:space="preserve"> </w:t>
            </w:r>
            <w:r w:rsidR="00D31BD7" w:rsidRPr="00707416">
              <w:rPr>
                <w:b/>
                <w:bCs/>
                <w:sz w:val="20"/>
                <w:szCs w:val="20"/>
              </w:rPr>
              <w:t>greater than 50%</w:t>
            </w:r>
            <w:r w:rsidR="00D31BD7">
              <w:rPr>
                <w:b/>
                <w:bCs/>
                <w:sz w:val="20"/>
                <w:szCs w:val="20"/>
              </w:rPr>
              <w:t xml:space="preserve"> and T</w:t>
            </w:r>
            <w:r w:rsidRPr="00707416">
              <w:rPr>
                <w:b/>
                <w:bCs/>
                <w:sz w:val="20"/>
                <w:szCs w:val="20"/>
              </w:rPr>
              <w:t>eam was District Champion or advanced past the 1</w:t>
            </w:r>
            <w:r w:rsidRPr="00707416">
              <w:rPr>
                <w:b/>
                <w:bCs/>
                <w:sz w:val="20"/>
                <w:szCs w:val="20"/>
                <w:vertAlign w:val="superscript"/>
              </w:rPr>
              <w:t>st</w:t>
            </w:r>
            <w:r w:rsidRPr="00707416">
              <w:rPr>
                <w:b/>
                <w:bCs/>
                <w:sz w:val="20"/>
                <w:szCs w:val="20"/>
              </w:rPr>
              <w:t xml:space="preserve"> round of the playoffs.</w:t>
            </w:r>
          </w:p>
        </w:tc>
        <w:tc>
          <w:tcPr>
            <w:tcW w:w="982" w:type="dxa"/>
            <w:shd w:val="clear" w:color="auto" w:fill="F2F2F2"/>
            <w:vAlign w:val="center"/>
          </w:tcPr>
          <w:p w14:paraId="2E3EDFDD" w14:textId="4CF748C1" w:rsidR="00001894" w:rsidRPr="00260A4E" w:rsidRDefault="00001894" w:rsidP="00260A4E">
            <w:pPr>
              <w:spacing w:after="0" w:line="240" w:lineRule="auto"/>
              <w:jc w:val="center"/>
              <w:rPr>
                <w:rFonts w:ascii="Lucida Bright" w:hAnsi="Lucida Bright"/>
                <w:b/>
                <w:bCs/>
                <w:sz w:val="20"/>
                <w:szCs w:val="20"/>
              </w:rPr>
            </w:pPr>
          </w:p>
        </w:tc>
      </w:tr>
      <w:tr w:rsidR="008B182D" w:rsidRPr="009F7293" w14:paraId="28A6E849" w14:textId="77777777" w:rsidTr="00260A4E">
        <w:trPr>
          <w:trHeight w:val="432"/>
        </w:trPr>
        <w:tc>
          <w:tcPr>
            <w:tcW w:w="10525" w:type="dxa"/>
            <w:shd w:val="clear" w:color="auto" w:fill="auto"/>
          </w:tcPr>
          <w:p w14:paraId="418708D2" w14:textId="3FFAD14F" w:rsidR="008B182D" w:rsidRPr="00707416" w:rsidRDefault="008B182D">
            <w:pPr>
              <w:pStyle w:val="ListParagraph"/>
              <w:numPr>
                <w:ilvl w:val="0"/>
                <w:numId w:val="7"/>
              </w:numPr>
              <w:spacing w:after="0" w:line="240" w:lineRule="auto"/>
              <w:rPr>
                <w:b/>
                <w:bCs/>
                <w:sz w:val="20"/>
                <w:szCs w:val="20"/>
              </w:rPr>
            </w:pPr>
            <w:r w:rsidRPr="00707416">
              <w:rPr>
                <w:b/>
                <w:bCs/>
                <w:sz w:val="20"/>
                <w:szCs w:val="20"/>
              </w:rPr>
              <w:t>Level III</w:t>
            </w:r>
            <w:r w:rsidR="00643F0E">
              <w:rPr>
                <w:b/>
                <w:bCs/>
                <w:sz w:val="20"/>
                <w:szCs w:val="20"/>
              </w:rPr>
              <w:t>: W</w:t>
            </w:r>
            <w:r w:rsidRPr="00707416">
              <w:rPr>
                <w:b/>
                <w:bCs/>
                <w:sz w:val="20"/>
                <w:szCs w:val="20"/>
              </w:rPr>
              <w:t>in</w:t>
            </w:r>
            <w:r w:rsidR="00643F0E">
              <w:rPr>
                <w:b/>
                <w:bCs/>
                <w:sz w:val="20"/>
                <w:szCs w:val="20"/>
              </w:rPr>
              <w:t xml:space="preserve">ning percentage </w:t>
            </w:r>
            <w:r w:rsidRPr="00707416">
              <w:rPr>
                <w:b/>
                <w:bCs/>
                <w:sz w:val="20"/>
                <w:szCs w:val="20"/>
              </w:rPr>
              <w:t>greater than 50%</w:t>
            </w:r>
          </w:p>
        </w:tc>
        <w:tc>
          <w:tcPr>
            <w:tcW w:w="982" w:type="dxa"/>
            <w:shd w:val="clear" w:color="auto" w:fill="auto"/>
            <w:vAlign w:val="center"/>
          </w:tcPr>
          <w:p w14:paraId="746A2F56" w14:textId="45AEEF3A" w:rsidR="008B182D" w:rsidRPr="00260A4E" w:rsidRDefault="008B182D" w:rsidP="00260A4E">
            <w:pPr>
              <w:spacing w:after="0" w:line="240" w:lineRule="auto"/>
              <w:jc w:val="center"/>
              <w:rPr>
                <w:rFonts w:ascii="Lucida Bright" w:hAnsi="Lucida Bright"/>
                <w:b/>
                <w:bCs/>
                <w:sz w:val="20"/>
                <w:szCs w:val="20"/>
              </w:rPr>
            </w:pPr>
          </w:p>
        </w:tc>
      </w:tr>
      <w:tr w:rsidR="008B182D" w:rsidRPr="009F7293" w14:paraId="2A281DF7" w14:textId="77777777" w:rsidTr="00260A4E">
        <w:trPr>
          <w:trHeight w:val="432"/>
        </w:trPr>
        <w:tc>
          <w:tcPr>
            <w:tcW w:w="10525" w:type="dxa"/>
            <w:shd w:val="clear" w:color="auto" w:fill="F2F2F2" w:themeFill="background1" w:themeFillShade="F2"/>
          </w:tcPr>
          <w:p w14:paraId="7724B948" w14:textId="306FEF51" w:rsidR="008B182D" w:rsidRPr="008B182D" w:rsidRDefault="008B182D">
            <w:pPr>
              <w:pStyle w:val="ListParagraph"/>
              <w:numPr>
                <w:ilvl w:val="0"/>
                <w:numId w:val="7"/>
              </w:numPr>
              <w:spacing w:after="0" w:line="240" w:lineRule="auto"/>
              <w:rPr>
                <w:b/>
                <w:bCs/>
                <w:sz w:val="20"/>
                <w:szCs w:val="20"/>
              </w:rPr>
            </w:pPr>
            <w:r w:rsidRPr="008B182D">
              <w:rPr>
                <w:b/>
                <w:bCs/>
                <w:sz w:val="20"/>
                <w:szCs w:val="20"/>
              </w:rPr>
              <w:t>Level II</w:t>
            </w:r>
            <w:r w:rsidR="00643F0E">
              <w:rPr>
                <w:b/>
                <w:bCs/>
                <w:sz w:val="20"/>
                <w:szCs w:val="20"/>
              </w:rPr>
              <w:t xml:space="preserve">: Winning percentage </w:t>
            </w:r>
            <w:r w:rsidRPr="008B182D">
              <w:rPr>
                <w:b/>
                <w:bCs/>
                <w:sz w:val="20"/>
                <w:szCs w:val="20"/>
              </w:rPr>
              <w:t>greater than 28%</w:t>
            </w:r>
          </w:p>
        </w:tc>
        <w:tc>
          <w:tcPr>
            <w:tcW w:w="982" w:type="dxa"/>
            <w:shd w:val="clear" w:color="auto" w:fill="F2F2F2" w:themeFill="background1" w:themeFillShade="F2"/>
            <w:vAlign w:val="center"/>
          </w:tcPr>
          <w:p w14:paraId="56E4FF6F" w14:textId="631C591D" w:rsidR="008B182D" w:rsidRPr="00260A4E" w:rsidRDefault="008B182D" w:rsidP="00260A4E">
            <w:pPr>
              <w:spacing w:after="0" w:line="240" w:lineRule="auto"/>
              <w:jc w:val="center"/>
              <w:rPr>
                <w:rFonts w:ascii="Lucida Bright" w:hAnsi="Lucida Bright"/>
                <w:b/>
                <w:bCs/>
                <w:sz w:val="20"/>
                <w:szCs w:val="20"/>
              </w:rPr>
            </w:pPr>
          </w:p>
        </w:tc>
      </w:tr>
      <w:tr w:rsidR="004515C0" w:rsidRPr="009F7293" w14:paraId="4B08956B" w14:textId="77777777" w:rsidTr="00260A4E">
        <w:trPr>
          <w:trHeight w:val="432"/>
        </w:trPr>
        <w:tc>
          <w:tcPr>
            <w:tcW w:w="10525" w:type="dxa"/>
            <w:shd w:val="clear" w:color="auto" w:fill="auto"/>
          </w:tcPr>
          <w:p w14:paraId="65BD8D04" w14:textId="08B7DFA2" w:rsidR="004515C0" w:rsidRPr="009F7293" w:rsidRDefault="008B182D">
            <w:pPr>
              <w:pStyle w:val="ListParagraph"/>
              <w:numPr>
                <w:ilvl w:val="0"/>
                <w:numId w:val="7"/>
              </w:numPr>
              <w:spacing w:after="0" w:line="240" w:lineRule="auto"/>
              <w:rPr>
                <w:b/>
                <w:bCs/>
                <w:sz w:val="20"/>
                <w:szCs w:val="20"/>
              </w:rPr>
            </w:pPr>
            <w:r w:rsidRPr="00707416">
              <w:rPr>
                <w:b/>
                <w:bCs/>
                <w:sz w:val="20"/>
                <w:szCs w:val="20"/>
              </w:rPr>
              <w:t>Level I</w:t>
            </w:r>
            <w:r w:rsidR="00643F0E">
              <w:rPr>
                <w:b/>
                <w:bCs/>
                <w:sz w:val="20"/>
                <w:szCs w:val="20"/>
              </w:rPr>
              <w:t>: W</w:t>
            </w:r>
            <w:r w:rsidRPr="00707416">
              <w:rPr>
                <w:b/>
                <w:bCs/>
                <w:sz w:val="20"/>
                <w:szCs w:val="20"/>
              </w:rPr>
              <w:t>in</w:t>
            </w:r>
            <w:r w:rsidR="00643F0E">
              <w:rPr>
                <w:b/>
                <w:bCs/>
                <w:sz w:val="20"/>
                <w:szCs w:val="20"/>
              </w:rPr>
              <w:t xml:space="preserve">ning percentage less than </w:t>
            </w:r>
            <w:r w:rsidRPr="00707416">
              <w:rPr>
                <w:b/>
                <w:bCs/>
                <w:sz w:val="20"/>
                <w:szCs w:val="20"/>
              </w:rPr>
              <w:t>record less than 28%</w:t>
            </w:r>
          </w:p>
        </w:tc>
        <w:tc>
          <w:tcPr>
            <w:tcW w:w="982" w:type="dxa"/>
            <w:shd w:val="clear" w:color="auto" w:fill="auto"/>
            <w:vAlign w:val="center"/>
          </w:tcPr>
          <w:p w14:paraId="24076709" w14:textId="51938D98" w:rsidR="004515C0" w:rsidRPr="00260A4E" w:rsidRDefault="004515C0" w:rsidP="00260A4E">
            <w:pPr>
              <w:spacing w:after="0" w:line="240" w:lineRule="auto"/>
              <w:jc w:val="center"/>
              <w:rPr>
                <w:rFonts w:ascii="Lucida Bright" w:hAnsi="Lucida Bright"/>
                <w:b/>
                <w:bCs/>
                <w:sz w:val="20"/>
                <w:szCs w:val="20"/>
              </w:rPr>
            </w:pPr>
          </w:p>
        </w:tc>
      </w:tr>
    </w:tbl>
    <w:p w14:paraId="691BC9F7" w14:textId="77777777" w:rsidR="00B81876" w:rsidRDefault="00B81876" w:rsidP="00D92D69">
      <w:pPr>
        <w:spacing w:line="240" w:lineRule="auto"/>
        <w:contextualSpacing/>
        <w:rPr>
          <w:rFonts w:cs="Calibri"/>
          <w:b/>
          <w:sz w:val="20"/>
          <w:szCs w:val="20"/>
        </w:rPr>
      </w:pPr>
    </w:p>
    <w:tbl>
      <w:tblPr>
        <w:tblW w:w="115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25"/>
        <w:gridCol w:w="995"/>
      </w:tblGrid>
      <w:tr w:rsidR="00B86DF0" w:rsidRPr="009F7293" w14:paraId="44C9EFDF" w14:textId="77777777" w:rsidTr="008D1DF7">
        <w:trPr>
          <w:trHeight w:val="432"/>
        </w:trPr>
        <w:tc>
          <w:tcPr>
            <w:tcW w:w="11520" w:type="dxa"/>
            <w:gridSpan w:val="2"/>
            <w:shd w:val="clear" w:color="auto" w:fill="auto"/>
          </w:tcPr>
          <w:p w14:paraId="6BF583B0" w14:textId="021515E9" w:rsidR="00B86DF0" w:rsidRPr="009F7293" w:rsidRDefault="00B86DF0" w:rsidP="00E908D2">
            <w:pPr>
              <w:spacing w:after="0" w:line="240" w:lineRule="auto"/>
              <w:rPr>
                <w:b/>
                <w:bCs/>
                <w:sz w:val="20"/>
                <w:szCs w:val="20"/>
              </w:rPr>
            </w:pPr>
            <w:r>
              <w:rPr>
                <w:rFonts w:ascii="Lucida Bright" w:hAnsi="Lucida Bright" w:cs="David Transparent"/>
                <w:b/>
                <w:sz w:val="20"/>
                <w:szCs w:val="20"/>
              </w:rPr>
              <w:t>VI</w:t>
            </w:r>
            <w:r w:rsidRPr="00463142">
              <w:rPr>
                <w:rFonts w:ascii="Lucida Bright" w:hAnsi="Lucida Bright" w:cs="David Transparent"/>
                <w:b/>
                <w:sz w:val="20"/>
                <w:szCs w:val="20"/>
              </w:rPr>
              <w:t xml:space="preserve">I.  </w:t>
            </w:r>
            <w:r>
              <w:rPr>
                <w:rFonts w:ascii="Lucida Bright" w:hAnsi="Lucida Bright"/>
                <w:b/>
                <w:sz w:val="20"/>
                <w:szCs w:val="20"/>
              </w:rPr>
              <w:t xml:space="preserve">TEAM PERFORMANCE STANDARDS </w:t>
            </w:r>
            <w:r w:rsidRPr="00941D71">
              <w:rPr>
                <w:rFonts w:ascii="Lucida Bright" w:hAnsi="Lucida Bright"/>
                <w:b/>
                <w:sz w:val="20"/>
                <w:szCs w:val="20"/>
              </w:rPr>
              <w:t>(INDIVIDUAL SPORTS ONLY)</w:t>
            </w:r>
          </w:p>
        </w:tc>
      </w:tr>
      <w:tr w:rsidR="003817CB" w:rsidRPr="00895D66" w14:paraId="2CFE8A21" w14:textId="77777777" w:rsidTr="00B86DF0">
        <w:trPr>
          <w:trHeight w:val="432"/>
        </w:trPr>
        <w:tc>
          <w:tcPr>
            <w:tcW w:w="10525" w:type="dxa"/>
            <w:shd w:val="clear" w:color="auto" w:fill="auto"/>
          </w:tcPr>
          <w:p w14:paraId="12041E73" w14:textId="22DFA72F" w:rsidR="003817CB" w:rsidRPr="00CF70AA" w:rsidRDefault="00C05DDC" w:rsidP="00AE2C30">
            <w:pPr>
              <w:pStyle w:val="ListParagraph"/>
              <w:numPr>
                <w:ilvl w:val="0"/>
                <w:numId w:val="14"/>
              </w:numPr>
              <w:spacing w:after="0" w:line="240" w:lineRule="auto"/>
              <w:rPr>
                <w:rFonts w:cs="Calibri"/>
                <w:b/>
                <w:bCs/>
                <w:sz w:val="20"/>
                <w:szCs w:val="20"/>
              </w:rPr>
            </w:pPr>
            <w:r>
              <w:rPr>
                <w:rFonts w:cs="Calibri"/>
                <w:b/>
                <w:bCs/>
                <w:sz w:val="20"/>
                <w:szCs w:val="20"/>
              </w:rPr>
              <w:t xml:space="preserve">Level V: </w:t>
            </w:r>
            <w:r w:rsidR="003817CB" w:rsidRPr="00CF70AA">
              <w:rPr>
                <w:rFonts w:cs="Calibri"/>
                <w:b/>
                <w:bCs/>
                <w:sz w:val="20"/>
                <w:szCs w:val="20"/>
              </w:rPr>
              <w:t>District Champion or advance 6 events/weight classes to the Regional Finals and Qualify in one event/weight class to the State Meet</w:t>
            </w:r>
          </w:p>
        </w:tc>
        <w:tc>
          <w:tcPr>
            <w:tcW w:w="995" w:type="dxa"/>
            <w:shd w:val="clear" w:color="auto" w:fill="auto"/>
            <w:vAlign w:val="center"/>
          </w:tcPr>
          <w:p w14:paraId="7FFD2197" w14:textId="24ABD4D1" w:rsidR="003817CB" w:rsidRPr="00260A4E" w:rsidRDefault="003817CB" w:rsidP="003817CB">
            <w:pPr>
              <w:spacing w:after="0" w:line="240" w:lineRule="auto"/>
              <w:jc w:val="center"/>
              <w:rPr>
                <w:rFonts w:ascii="Lucida Bright" w:hAnsi="Lucida Bright" w:cs="Calibri"/>
                <w:b/>
                <w:bCs/>
                <w:sz w:val="20"/>
                <w:szCs w:val="20"/>
              </w:rPr>
            </w:pPr>
          </w:p>
        </w:tc>
      </w:tr>
      <w:tr w:rsidR="00AE2C30" w:rsidRPr="00895D66" w14:paraId="08E4D840" w14:textId="77777777" w:rsidTr="008D1DF7">
        <w:trPr>
          <w:trHeight w:val="432"/>
        </w:trPr>
        <w:tc>
          <w:tcPr>
            <w:tcW w:w="10525" w:type="dxa"/>
            <w:shd w:val="clear" w:color="auto" w:fill="F2F2F2"/>
          </w:tcPr>
          <w:p w14:paraId="3C05D999" w14:textId="27673BDC" w:rsidR="00AE2C30" w:rsidRPr="00CF70AA" w:rsidRDefault="00C05DDC" w:rsidP="00AE2C30">
            <w:pPr>
              <w:pStyle w:val="ListParagraph"/>
              <w:numPr>
                <w:ilvl w:val="0"/>
                <w:numId w:val="14"/>
              </w:numPr>
              <w:spacing w:after="0" w:line="240" w:lineRule="auto"/>
              <w:rPr>
                <w:rFonts w:cs="Calibri"/>
                <w:b/>
                <w:bCs/>
                <w:sz w:val="20"/>
                <w:szCs w:val="20"/>
              </w:rPr>
            </w:pPr>
            <w:r>
              <w:rPr>
                <w:rFonts w:cs="Calibri"/>
                <w:b/>
                <w:bCs/>
                <w:sz w:val="20"/>
                <w:szCs w:val="20"/>
              </w:rPr>
              <w:t xml:space="preserve">Level IV: </w:t>
            </w:r>
            <w:r w:rsidR="00AE2C30" w:rsidRPr="00CF70AA">
              <w:rPr>
                <w:rFonts w:cs="Calibri"/>
                <w:b/>
                <w:bCs/>
                <w:sz w:val="20"/>
                <w:szCs w:val="20"/>
              </w:rPr>
              <w:t>District Champion or advance 3 individuals to the Regional Finals</w:t>
            </w:r>
          </w:p>
        </w:tc>
        <w:tc>
          <w:tcPr>
            <w:tcW w:w="995" w:type="dxa"/>
            <w:shd w:val="clear" w:color="auto" w:fill="F2F2F2"/>
            <w:vAlign w:val="center"/>
          </w:tcPr>
          <w:p w14:paraId="67BE4187" w14:textId="6F100C2C" w:rsidR="00AE2C30" w:rsidRPr="00260A4E" w:rsidRDefault="00AE2C30" w:rsidP="00AE2C30">
            <w:pPr>
              <w:spacing w:after="0" w:line="240" w:lineRule="auto"/>
              <w:jc w:val="center"/>
              <w:rPr>
                <w:rFonts w:ascii="Lucida Bright" w:hAnsi="Lucida Bright" w:cs="Calibri"/>
                <w:b/>
                <w:bCs/>
                <w:sz w:val="20"/>
                <w:szCs w:val="20"/>
              </w:rPr>
            </w:pPr>
          </w:p>
        </w:tc>
      </w:tr>
      <w:tr w:rsidR="00AE2C30" w:rsidRPr="00895D66" w14:paraId="5837C577" w14:textId="77777777" w:rsidTr="008D1DF7">
        <w:trPr>
          <w:trHeight w:val="432"/>
        </w:trPr>
        <w:tc>
          <w:tcPr>
            <w:tcW w:w="10525" w:type="dxa"/>
            <w:shd w:val="clear" w:color="auto" w:fill="auto"/>
          </w:tcPr>
          <w:p w14:paraId="4E48BA8F" w14:textId="1AA944A7" w:rsidR="00AE2C30" w:rsidRPr="00CF70AA" w:rsidRDefault="00D90F4E" w:rsidP="00AE2C30">
            <w:pPr>
              <w:pStyle w:val="ListParagraph"/>
              <w:numPr>
                <w:ilvl w:val="0"/>
                <w:numId w:val="14"/>
              </w:numPr>
              <w:spacing w:after="0" w:line="240" w:lineRule="auto"/>
              <w:rPr>
                <w:rFonts w:cs="Calibri"/>
                <w:b/>
                <w:bCs/>
                <w:sz w:val="20"/>
                <w:szCs w:val="20"/>
              </w:rPr>
            </w:pPr>
            <w:r w:rsidRPr="00CF70AA">
              <w:rPr>
                <w:rFonts w:cs="Calibri"/>
                <w:b/>
                <w:bCs/>
                <w:sz w:val="20"/>
                <w:szCs w:val="20"/>
              </w:rPr>
              <w:t>Level III Meets Minimum Standards</w:t>
            </w:r>
          </w:p>
        </w:tc>
        <w:tc>
          <w:tcPr>
            <w:tcW w:w="995" w:type="dxa"/>
            <w:shd w:val="clear" w:color="auto" w:fill="auto"/>
            <w:vAlign w:val="center"/>
          </w:tcPr>
          <w:p w14:paraId="069D3646" w14:textId="55AFE14E" w:rsidR="00AE2C30" w:rsidRPr="00260A4E" w:rsidRDefault="00AE2C30" w:rsidP="00DC446C">
            <w:pPr>
              <w:spacing w:after="0" w:line="240" w:lineRule="auto"/>
              <w:jc w:val="center"/>
              <w:rPr>
                <w:rFonts w:ascii="Lucida Bright" w:hAnsi="Lucida Bright" w:cs="Calibri"/>
                <w:b/>
                <w:bCs/>
                <w:sz w:val="20"/>
                <w:szCs w:val="20"/>
              </w:rPr>
            </w:pPr>
          </w:p>
        </w:tc>
      </w:tr>
      <w:tr w:rsidR="008B182D" w:rsidRPr="00895D66" w14:paraId="2D8B7876" w14:textId="77777777" w:rsidTr="008D1DF7">
        <w:trPr>
          <w:trHeight w:val="432"/>
        </w:trPr>
        <w:tc>
          <w:tcPr>
            <w:tcW w:w="10525" w:type="dxa"/>
            <w:shd w:val="clear" w:color="auto" w:fill="F2F2F2" w:themeFill="background1" w:themeFillShade="F2"/>
          </w:tcPr>
          <w:p w14:paraId="7427A42C" w14:textId="035E9C66" w:rsidR="008B182D" w:rsidRPr="00CF70AA" w:rsidRDefault="00D90F4E" w:rsidP="00AE2C30">
            <w:pPr>
              <w:pStyle w:val="ListParagraph"/>
              <w:numPr>
                <w:ilvl w:val="0"/>
                <w:numId w:val="14"/>
              </w:numPr>
              <w:spacing w:after="0" w:line="240" w:lineRule="auto"/>
              <w:rPr>
                <w:rFonts w:cs="Calibri"/>
                <w:b/>
                <w:bCs/>
                <w:sz w:val="20"/>
                <w:szCs w:val="20"/>
              </w:rPr>
            </w:pPr>
            <w:r w:rsidRPr="00CF70AA">
              <w:rPr>
                <w:rFonts w:cs="Calibri"/>
                <w:b/>
                <w:bCs/>
                <w:sz w:val="20"/>
                <w:szCs w:val="20"/>
              </w:rPr>
              <w:t>Level II Meets Minimum Standards in at least 3 Meets/Tournaments</w:t>
            </w:r>
          </w:p>
        </w:tc>
        <w:tc>
          <w:tcPr>
            <w:tcW w:w="995" w:type="dxa"/>
            <w:shd w:val="clear" w:color="auto" w:fill="F2F2F2" w:themeFill="background1" w:themeFillShade="F2"/>
            <w:vAlign w:val="center"/>
          </w:tcPr>
          <w:p w14:paraId="2FD23016" w14:textId="576347C6" w:rsidR="008B182D" w:rsidRPr="00260A4E" w:rsidRDefault="008B182D" w:rsidP="00DC446C">
            <w:pPr>
              <w:spacing w:after="0" w:line="240" w:lineRule="auto"/>
              <w:jc w:val="center"/>
              <w:rPr>
                <w:rFonts w:ascii="Lucida Bright" w:hAnsi="Lucida Bright" w:cs="Calibri"/>
                <w:b/>
                <w:bCs/>
                <w:sz w:val="20"/>
                <w:szCs w:val="20"/>
              </w:rPr>
            </w:pPr>
          </w:p>
        </w:tc>
      </w:tr>
      <w:tr w:rsidR="008B182D" w:rsidRPr="00895D66" w14:paraId="18CDA3E0" w14:textId="77777777" w:rsidTr="008D1DF7">
        <w:trPr>
          <w:trHeight w:val="432"/>
        </w:trPr>
        <w:tc>
          <w:tcPr>
            <w:tcW w:w="10525" w:type="dxa"/>
            <w:shd w:val="clear" w:color="auto" w:fill="auto"/>
          </w:tcPr>
          <w:p w14:paraId="34A9C147" w14:textId="1F0CBDD0" w:rsidR="008B182D" w:rsidRPr="00CF70AA" w:rsidRDefault="00D90F4E" w:rsidP="00AE2C30">
            <w:pPr>
              <w:pStyle w:val="ListParagraph"/>
              <w:numPr>
                <w:ilvl w:val="0"/>
                <w:numId w:val="14"/>
              </w:numPr>
              <w:spacing w:after="0" w:line="240" w:lineRule="auto"/>
              <w:rPr>
                <w:rFonts w:cs="Calibri"/>
                <w:b/>
                <w:bCs/>
                <w:sz w:val="20"/>
                <w:szCs w:val="20"/>
              </w:rPr>
            </w:pPr>
            <w:r w:rsidRPr="00CF70AA">
              <w:rPr>
                <w:rFonts w:cs="Calibri"/>
                <w:b/>
                <w:bCs/>
                <w:sz w:val="20"/>
                <w:szCs w:val="20"/>
              </w:rPr>
              <w:t>Level I Meets Minimum Standards in less than 3 Meets/Tournaments</w:t>
            </w:r>
          </w:p>
        </w:tc>
        <w:tc>
          <w:tcPr>
            <w:tcW w:w="995" w:type="dxa"/>
            <w:shd w:val="clear" w:color="auto" w:fill="auto"/>
            <w:vAlign w:val="center"/>
          </w:tcPr>
          <w:p w14:paraId="6F688BF2" w14:textId="16C559FD" w:rsidR="008B182D" w:rsidRPr="00260A4E" w:rsidRDefault="008B182D" w:rsidP="00DC446C">
            <w:pPr>
              <w:spacing w:after="0" w:line="240" w:lineRule="auto"/>
              <w:jc w:val="center"/>
              <w:rPr>
                <w:rFonts w:ascii="Lucida Bright" w:hAnsi="Lucida Bright" w:cs="Calibri"/>
                <w:b/>
                <w:bCs/>
                <w:sz w:val="20"/>
                <w:szCs w:val="20"/>
              </w:rPr>
            </w:pPr>
          </w:p>
        </w:tc>
      </w:tr>
    </w:tbl>
    <w:p w14:paraId="467F8050" w14:textId="7923CE53" w:rsidR="002E747B" w:rsidRPr="00895D66" w:rsidRDefault="002E747B" w:rsidP="00E07E08">
      <w:pPr>
        <w:spacing w:line="240" w:lineRule="auto"/>
        <w:contextualSpacing/>
        <w:rPr>
          <w:rFonts w:cs="Calibri"/>
          <w:b/>
          <w:bCs/>
          <w:sz w:val="20"/>
          <w:szCs w:val="20"/>
        </w:rPr>
      </w:pPr>
    </w:p>
    <w:p w14:paraId="5C0A9C35" w14:textId="1CCCA6A2" w:rsidR="00E4289A" w:rsidRDefault="00E4289A" w:rsidP="00E4289A">
      <w:pPr>
        <w:spacing w:line="240" w:lineRule="auto"/>
        <w:contextualSpacing/>
        <w:rPr>
          <w:rFonts w:ascii="Lucida Bright" w:hAnsi="Lucida Bright"/>
          <w:b/>
          <w:sz w:val="20"/>
          <w:szCs w:val="20"/>
        </w:rPr>
      </w:pPr>
      <w:r>
        <w:rPr>
          <w:rFonts w:ascii="Lucida Bright" w:hAnsi="Lucida Bright"/>
          <w:b/>
          <w:sz w:val="20"/>
          <w:szCs w:val="20"/>
        </w:rPr>
        <w:t>COMMENTS/</w:t>
      </w:r>
      <w:r w:rsidR="00992961">
        <w:rPr>
          <w:rFonts w:ascii="Lucida Bright" w:hAnsi="Lucida Bright"/>
          <w:b/>
          <w:sz w:val="20"/>
          <w:szCs w:val="20"/>
        </w:rPr>
        <w:t>COMMENDATIONS</w:t>
      </w:r>
      <w:r>
        <w:rPr>
          <w:rFonts w:ascii="Lucida Bright" w:hAnsi="Lucida Bright"/>
          <w:b/>
          <w:sz w:val="20"/>
          <w:szCs w:val="20"/>
        </w:rPr>
        <w:t>:</w:t>
      </w:r>
    </w:p>
    <w:p w14:paraId="363EF618" w14:textId="77777777" w:rsidR="002750FA" w:rsidRDefault="002750FA" w:rsidP="00E4289A">
      <w:pPr>
        <w:spacing w:line="240" w:lineRule="auto"/>
        <w:contextualSpacing/>
        <w:rPr>
          <w:rFonts w:ascii="Lucida Bright" w:hAnsi="Lucida Bright"/>
          <w:b/>
          <w:sz w:val="20"/>
          <w:szCs w:val="20"/>
        </w:rPr>
      </w:pPr>
    </w:p>
    <w:p w14:paraId="22320F26" w14:textId="77777777" w:rsidR="004A2CA0" w:rsidRDefault="004A2CA0" w:rsidP="00E4289A">
      <w:pPr>
        <w:spacing w:line="240" w:lineRule="auto"/>
        <w:contextualSpacing/>
        <w:rPr>
          <w:rFonts w:ascii="Lucida Bright" w:hAnsi="Lucida Bright"/>
          <w:b/>
          <w:sz w:val="20"/>
          <w:szCs w:val="20"/>
        </w:rPr>
      </w:pPr>
    </w:p>
    <w:p w14:paraId="45458EB1" w14:textId="77777777" w:rsidR="00C05DDC" w:rsidRDefault="00C05DDC" w:rsidP="00E4289A">
      <w:pPr>
        <w:spacing w:line="240" w:lineRule="auto"/>
        <w:contextualSpacing/>
        <w:rPr>
          <w:rFonts w:ascii="Lucida Bright" w:hAnsi="Lucida Bright"/>
          <w:b/>
          <w:sz w:val="20"/>
          <w:szCs w:val="20"/>
        </w:rPr>
      </w:pPr>
    </w:p>
    <w:p w14:paraId="024E9B05" w14:textId="77777777" w:rsidR="00C05DDC" w:rsidRDefault="00C05DDC" w:rsidP="00E4289A">
      <w:pPr>
        <w:spacing w:line="240" w:lineRule="auto"/>
        <w:contextualSpacing/>
        <w:rPr>
          <w:rFonts w:ascii="Lucida Bright" w:hAnsi="Lucida Bright"/>
          <w:b/>
          <w:sz w:val="20"/>
          <w:szCs w:val="20"/>
        </w:rPr>
      </w:pPr>
    </w:p>
    <w:p w14:paraId="613680A9" w14:textId="65670884" w:rsidR="008C1E65" w:rsidRDefault="008C1E65" w:rsidP="00E4289A">
      <w:pPr>
        <w:spacing w:line="240" w:lineRule="auto"/>
        <w:contextualSpacing/>
        <w:rPr>
          <w:rFonts w:ascii="Lucida Bright" w:hAnsi="Lucida Bright"/>
          <w:b/>
          <w:sz w:val="20"/>
          <w:szCs w:val="20"/>
        </w:rPr>
      </w:pPr>
    </w:p>
    <w:p w14:paraId="3CBE951B" w14:textId="766B0EE3" w:rsidR="00B400BC" w:rsidRDefault="00B400BC" w:rsidP="00E4289A">
      <w:pPr>
        <w:spacing w:line="240" w:lineRule="auto"/>
        <w:contextualSpacing/>
        <w:rPr>
          <w:rFonts w:ascii="Lucida Bright" w:hAnsi="Lucida Bright"/>
          <w:b/>
          <w:sz w:val="20"/>
          <w:szCs w:val="20"/>
        </w:rPr>
      </w:pPr>
    </w:p>
    <w:p w14:paraId="042711C1" w14:textId="69E0D32E" w:rsidR="00B400BC" w:rsidRDefault="00B400BC" w:rsidP="00E4289A">
      <w:pPr>
        <w:spacing w:line="240" w:lineRule="auto"/>
        <w:contextualSpacing/>
        <w:rPr>
          <w:rFonts w:ascii="Lucida Bright" w:hAnsi="Lucida Bright"/>
          <w:b/>
          <w:sz w:val="20"/>
          <w:szCs w:val="20"/>
        </w:rPr>
      </w:pPr>
    </w:p>
    <w:p w14:paraId="5E17C477" w14:textId="77777777" w:rsidR="00B400BC" w:rsidRDefault="00B400BC" w:rsidP="00E4289A">
      <w:pPr>
        <w:spacing w:line="240" w:lineRule="auto"/>
        <w:contextualSpacing/>
        <w:rPr>
          <w:rFonts w:ascii="Lucida Bright" w:hAnsi="Lucida Bright"/>
          <w:b/>
          <w:sz w:val="20"/>
          <w:szCs w:val="20"/>
        </w:rPr>
      </w:pPr>
    </w:p>
    <w:p w14:paraId="246A6930" w14:textId="6242FEAD" w:rsidR="00E038DF" w:rsidRDefault="00E038DF" w:rsidP="00E038DF">
      <w:pPr>
        <w:spacing w:line="240" w:lineRule="auto"/>
        <w:contextualSpacing/>
        <w:rPr>
          <w:rFonts w:ascii="Lucida Bright" w:hAnsi="Lucida Bright"/>
          <w:b/>
          <w:sz w:val="20"/>
          <w:szCs w:val="20"/>
        </w:rPr>
      </w:pPr>
      <w:r w:rsidRPr="00581974">
        <w:rPr>
          <w:rFonts w:ascii="Lucida Bright" w:hAnsi="Lucida Bright"/>
          <w:b/>
          <w:sz w:val="20"/>
          <w:szCs w:val="20"/>
        </w:rPr>
        <w:t>RECOMMENDATION</w:t>
      </w:r>
      <w:r>
        <w:rPr>
          <w:rFonts w:ascii="Lucida Bright" w:hAnsi="Lucida Bright"/>
          <w:b/>
          <w:sz w:val="20"/>
          <w:szCs w:val="20"/>
        </w:rPr>
        <w:t xml:space="preserve"> OF EVALUATORS</w:t>
      </w:r>
    </w:p>
    <w:p w14:paraId="684FF29A" w14:textId="77777777" w:rsidR="0097082E" w:rsidRDefault="0097082E" w:rsidP="00E038DF">
      <w:pPr>
        <w:spacing w:line="240" w:lineRule="auto"/>
        <w:contextualSpacing/>
        <w:rPr>
          <w:rFonts w:ascii="Lucida Bright" w:hAnsi="Lucida Bright"/>
          <w:b/>
          <w:sz w:val="20"/>
          <w:szCs w:val="20"/>
        </w:rPr>
      </w:pPr>
    </w:p>
    <w:tbl>
      <w:tblPr>
        <w:tblStyle w:val="TableGrid"/>
        <w:tblW w:w="11515" w:type="dxa"/>
        <w:tblLook w:val="04A0" w:firstRow="1" w:lastRow="0" w:firstColumn="1" w:lastColumn="0" w:noHBand="0" w:noVBand="1"/>
      </w:tblPr>
      <w:tblGrid>
        <w:gridCol w:w="10705"/>
        <w:gridCol w:w="810"/>
      </w:tblGrid>
      <w:tr w:rsidR="00C01287" w14:paraId="5D99E8F5" w14:textId="77777777" w:rsidTr="005B06E2">
        <w:trPr>
          <w:trHeight w:val="432"/>
        </w:trPr>
        <w:tc>
          <w:tcPr>
            <w:tcW w:w="10705" w:type="dxa"/>
          </w:tcPr>
          <w:p w14:paraId="6F35F5C3" w14:textId="77777777" w:rsidR="00C01287" w:rsidRPr="00B81876" w:rsidRDefault="00C01287" w:rsidP="00260E27">
            <w:pPr>
              <w:spacing w:line="240" w:lineRule="auto"/>
              <w:contextualSpacing/>
              <w:rPr>
                <w:rFonts w:cs="Calibri"/>
                <w:b/>
                <w:bCs/>
                <w:sz w:val="20"/>
                <w:szCs w:val="20"/>
              </w:rPr>
            </w:pPr>
            <w:r w:rsidRPr="00B81876">
              <w:rPr>
                <w:rFonts w:cs="Calibri"/>
                <w:b/>
                <w:bCs/>
                <w:sz w:val="20"/>
                <w:szCs w:val="20"/>
              </w:rPr>
              <w:t>Extra Performance Renewal</w:t>
            </w:r>
          </w:p>
          <w:p w14:paraId="04221A20" w14:textId="77777777" w:rsidR="00C01287" w:rsidRPr="00B81876" w:rsidRDefault="00C01287" w:rsidP="00260E27">
            <w:pPr>
              <w:spacing w:line="240" w:lineRule="auto"/>
              <w:contextualSpacing/>
              <w:rPr>
                <w:rFonts w:cs="Calibri"/>
                <w:b/>
                <w:bCs/>
                <w:sz w:val="20"/>
                <w:szCs w:val="20"/>
              </w:rPr>
            </w:pPr>
          </w:p>
        </w:tc>
        <w:tc>
          <w:tcPr>
            <w:tcW w:w="810" w:type="dxa"/>
            <w:vAlign w:val="center"/>
          </w:tcPr>
          <w:p w14:paraId="2B5100D6" w14:textId="2C19F755" w:rsidR="00C01287" w:rsidRDefault="00C01287" w:rsidP="00573F29">
            <w:pPr>
              <w:spacing w:line="240" w:lineRule="auto"/>
              <w:contextualSpacing/>
              <w:jc w:val="center"/>
              <w:rPr>
                <w:rFonts w:ascii="Lucida Bright" w:hAnsi="Lucida Bright"/>
                <w:b/>
                <w:sz w:val="20"/>
                <w:szCs w:val="20"/>
              </w:rPr>
            </w:pPr>
          </w:p>
        </w:tc>
      </w:tr>
      <w:tr w:rsidR="00C01287" w14:paraId="45EEE42B" w14:textId="77777777" w:rsidTr="005B06E2">
        <w:trPr>
          <w:trHeight w:val="432"/>
        </w:trPr>
        <w:tc>
          <w:tcPr>
            <w:tcW w:w="10705" w:type="dxa"/>
          </w:tcPr>
          <w:p w14:paraId="748AE953" w14:textId="77777777" w:rsidR="00C01287" w:rsidRPr="00B81876" w:rsidRDefault="00C01287" w:rsidP="00260E27">
            <w:pPr>
              <w:spacing w:line="240" w:lineRule="auto"/>
              <w:contextualSpacing/>
              <w:rPr>
                <w:rFonts w:cs="Calibri"/>
                <w:b/>
                <w:bCs/>
                <w:sz w:val="20"/>
                <w:szCs w:val="20"/>
              </w:rPr>
            </w:pPr>
            <w:r w:rsidRPr="00B81876">
              <w:rPr>
                <w:rFonts w:cs="Calibri"/>
                <w:b/>
                <w:bCs/>
                <w:sz w:val="20"/>
                <w:szCs w:val="20"/>
              </w:rPr>
              <w:t>Improvement must be shown if renewal is to be recommended in the future.</w:t>
            </w:r>
          </w:p>
          <w:p w14:paraId="10260BB1" w14:textId="77777777" w:rsidR="00C01287" w:rsidRPr="00B81876" w:rsidRDefault="00C01287" w:rsidP="00260E27">
            <w:pPr>
              <w:spacing w:line="240" w:lineRule="auto"/>
              <w:contextualSpacing/>
              <w:rPr>
                <w:rFonts w:cs="Calibri"/>
                <w:b/>
                <w:bCs/>
                <w:sz w:val="20"/>
                <w:szCs w:val="20"/>
              </w:rPr>
            </w:pPr>
          </w:p>
        </w:tc>
        <w:tc>
          <w:tcPr>
            <w:tcW w:w="810" w:type="dxa"/>
            <w:vAlign w:val="center"/>
          </w:tcPr>
          <w:p w14:paraId="1E9B4691" w14:textId="1A52D880" w:rsidR="00C01287" w:rsidRDefault="00C01287" w:rsidP="00573F29">
            <w:pPr>
              <w:spacing w:line="240" w:lineRule="auto"/>
              <w:contextualSpacing/>
              <w:jc w:val="center"/>
              <w:rPr>
                <w:rFonts w:ascii="Lucida Bright" w:hAnsi="Lucida Bright"/>
                <w:b/>
                <w:sz w:val="20"/>
                <w:szCs w:val="20"/>
              </w:rPr>
            </w:pPr>
          </w:p>
        </w:tc>
      </w:tr>
      <w:tr w:rsidR="00C01287" w14:paraId="5883C005" w14:textId="77777777" w:rsidTr="005B06E2">
        <w:trPr>
          <w:trHeight w:val="432"/>
        </w:trPr>
        <w:tc>
          <w:tcPr>
            <w:tcW w:w="10705" w:type="dxa"/>
          </w:tcPr>
          <w:p w14:paraId="78B42800" w14:textId="37AD28D9" w:rsidR="00C01287" w:rsidRPr="00B81876" w:rsidRDefault="00C01287" w:rsidP="00260E27">
            <w:pPr>
              <w:spacing w:line="240" w:lineRule="auto"/>
              <w:contextualSpacing/>
              <w:rPr>
                <w:rFonts w:cs="Calibri"/>
                <w:b/>
                <w:bCs/>
                <w:sz w:val="20"/>
                <w:szCs w:val="20"/>
              </w:rPr>
            </w:pPr>
            <w:r w:rsidRPr="00B81876">
              <w:rPr>
                <w:rFonts w:cs="Calibri"/>
                <w:b/>
                <w:bCs/>
                <w:sz w:val="20"/>
                <w:szCs w:val="20"/>
              </w:rPr>
              <w:t xml:space="preserve">Extra Performance Assignment </w:t>
            </w:r>
            <w:r w:rsidR="00515A58" w:rsidRPr="00B81876">
              <w:rPr>
                <w:rFonts w:cs="Calibri"/>
                <w:b/>
                <w:bCs/>
                <w:sz w:val="20"/>
                <w:szCs w:val="20"/>
              </w:rPr>
              <w:t>N</w:t>
            </w:r>
            <w:r w:rsidRPr="00B81876">
              <w:rPr>
                <w:rFonts w:cs="Calibri"/>
                <w:b/>
                <w:bCs/>
                <w:sz w:val="20"/>
                <w:szCs w:val="20"/>
              </w:rPr>
              <w:t>onrenewal</w:t>
            </w:r>
          </w:p>
          <w:p w14:paraId="326F74CC" w14:textId="77777777" w:rsidR="00C01287" w:rsidRPr="00B81876" w:rsidRDefault="00C01287" w:rsidP="00260E27">
            <w:pPr>
              <w:spacing w:line="240" w:lineRule="auto"/>
              <w:contextualSpacing/>
              <w:rPr>
                <w:rFonts w:cs="Calibri"/>
                <w:b/>
                <w:bCs/>
                <w:sz w:val="20"/>
                <w:szCs w:val="20"/>
              </w:rPr>
            </w:pPr>
          </w:p>
        </w:tc>
        <w:tc>
          <w:tcPr>
            <w:tcW w:w="810" w:type="dxa"/>
            <w:vAlign w:val="center"/>
          </w:tcPr>
          <w:p w14:paraId="78E0860E" w14:textId="77487279" w:rsidR="00C01287" w:rsidRDefault="00C01287" w:rsidP="00573F29">
            <w:pPr>
              <w:spacing w:line="240" w:lineRule="auto"/>
              <w:contextualSpacing/>
              <w:jc w:val="center"/>
              <w:rPr>
                <w:rFonts w:ascii="Lucida Bright" w:hAnsi="Lucida Bright"/>
                <w:b/>
                <w:sz w:val="20"/>
                <w:szCs w:val="20"/>
              </w:rPr>
            </w:pPr>
          </w:p>
        </w:tc>
      </w:tr>
    </w:tbl>
    <w:p w14:paraId="5B62905B" w14:textId="77777777" w:rsidR="008C1E65" w:rsidRDefault="008C1E65" w:rsidP="00834C78">
      <w:pPr>
        <w:spacing w:line="240" w:lineRule="auto"/>
        <w:contextualSpacing/>
        <w:rPr>
          <w:rFonts w:ascii="Lucida Bright" w:hAnsi="Lucida Bright"/>
          <w:b/>
          <w:sz w:val="20"/>
          <w:szCs w:val="20"/>
        </w:rPr>
      </w:pPr>
    </w:p>
    <w:p w14:paraId="3FCE5AD9" w14:textId="1C1E8F0C" w:rsidR="00834C78" w:rsidRDefault="00834C78" w:rsidP="00834C78">
      <w:pPr>
        <w:spacing w:line="240" w:lineRule="auto"/>
        <w:contextualSpacing/>
        <w:rPr>
          <w:rFonts w:ascii="Lucida Bright" w:hAnsi="Lucida Bright"/>
          <w:b/>
          <w:sz w:val="20"/>
          <w:szCs w:val="20"/>
        </w:rPr>
      </w:pPr>
      <w:r>
        <w:rPr>
          <w:rFonts w:ascii="Lucida Bright" w:hAnsi="Lucida Bright"/>
          <w:b/>
          <w:sz w:val="20"/>
          <w:szCs w:val="20"/>
        </w:rPr>
        <w:t xml:space="preserve">EVALUATION ACKNOWLEDGEMENT  </w:t>
      </w:r>
    </w:p>
    <w:p w14:paraId="6A80062E" w14:textId="77777777" w:rsidR="00834C78" w:rsidRDefault="00834C78" w:rsidP="00834C78">
      <w:pPr>
        <w:spacing w:line="240" w:lineRule="auto"/>
        <w:contextualSpacing/>
        <w:rPr>
          <w:rFonts w:ascii="Lucida Bright" w:hAnsi="Lucida Bright"/>
          <w:b/>
          <w:sz w:val="20"/>
          <w:szCs w:val="20"/>
        </w:rPr>
      </w:pPr>
    </w:p>
    <w:p w14:paraId="4C7A08A6" w14:textId="77777777" w:rsidR="00834C78" w:rsidRPr="00E1348D" w:rsidRDefault="00834C78" w:rsidP="00834C78">
      <w:pPr>
        <w:spacing w:line="240" w:lineRule="auto"/>
        <w:contextualSpacing/>
        <w:rPr>
          <w:rFonts w:cs="Calibri"/>
          <w:b/>
          <w:bCs/>
          <w:sz w:val="20"/>
          <w:szCs w:val="20"/>
        </w:rPr>
      </w:pPr>
      <w:r w:rsidRPr="00E1348D">
        <w:rPr>
          <w:rFonts w:cs="Calibri"/>
          <w:b/>
          <w:bCs/>
          <w:sz w:val="20"/>
          <w:szCs w:val="20"/>
        </w:rPr>
        <w:t>I have received a copy of this evaluation. I understand that my signature does not necessarily indicate my agreement.</w:t>
      </w:r>
    </w:p>
    <w:p w14:paraId="1D67B546" w14:textId="77777777" w:rsidR="001D7BF7" w:rsidRPr="00E1348D" w:rsidRDefault="001D7BF7" w:rsidP="00834C78">
      <w:pPr>
        <w:spacing w:line="240" w:lineRule="auto"/>
        <w:contextualSpacing/>
        <w:rPr>
          <w:rFonts w:cs="Calibri"/>
          <w:b/>
          <w:bCs/>
          <w:sz w:val="20"/>
          <w:szCs w:val="20"/>
        </w:rPr>
      </w:pPr>
    </w:p>
    <w:p w14:paraId="1A6B5B50" w14:textId="77777777" w:rsidR="001D7BF7" w:rsidRPr="00943AD8" w:rsidRDefault="001D7BF7" w:rsidP="001D7BF7">
      <w:pPr>
        <w:spacing w:line="240" w:lineRule="auto"/>
        <w:contextualSpacing/>
        <w:rPr>
          <w:rFonts w:ascii="Lucida Bright" w:hAnsi="Lucida Bright"/>
          <w:b/>
          <w:sz w:val="20"/>
          <w:szCs w:val="20"/>
          <w:u w:val="single"/>
        </w:rPr>
      </w:pPr>
      <w:r w:rsidRPr="00252F31">
        <w:rPr>
          <w:rFonts w:ascii="Lucida Bright" w:hAnsi="Lucida Bright"/>
          <w:b/>
          <w:sz w:val="20"/>
          <w:szCs w:val="20"/>
        </w:rPr>
        <w:t>NEEDED SIGNATURES</w:t>
      </w:r>
    </w:p>
    <w:p w14:paraId="239ACF0D" w14:textId="77777777" w:rsidR="001D7BF7" w:rsidRDefault="001D7BF7" w:rsidP="001D7BF7">
      <w:pPr>
        <w:spacing w:line="240" w:lineRule="auto"/>
        <w:contextualSpacing/>
        <w:rPr>
          <w:b/>
          <w:sz w:val="20"/>
          <w:szCs w:val="20"/>
        </w:rPr>
      </w:pPr>
    </w:p>
    <w:tbl>
      <w:tblPr>
        <w:tblStyle w:val="TableGrid"/>
        <w:tblW w:w="11425" w:type="dxa"/>
        <w:tblLook w:val="04A0" w:firstRow="1" w:lastRow="0" w:firstColumn="1" w:lastColumn="0" w:noHBand="0" w:noVBand="1"/>
      </w:tblPr>
      <w:tblGrid>
        <w:gridCol w:w="2695"/>
        <w:gridCol w:w="7110"/>
        <w:gridCol w:w="1620"/>
      </w:tblGrid>
      <w:tr w:rsidR="001D7BF7" w14:paraId="6F49A344" w14:textId="77777777" w:rsidTr="00260E27">
        <w:tc>
          <w:tcPr>
            <w:tcW w:w="9805" w:type="dxa"/>
            <w:gridSpan w:val="2"/>
            <w:tcBorders>
              <w:top w:val="single" w:sz="4" w:space="0" w:color="000000"/>
              <w:left w:val="single" w:sz="4" w:space="0" w:color="000000"/>
              <w:right w:val="single" w:sz="4" w:space="0" w:color="000000"/>
            </w:tcBorders>
            <w:shd w:val="clear" w:color="auto" w:fill="000000" w:themeFill="text1"/>
          </w:tcPr>
          <w:p w14:paraId="0505E80A" w14:textId="77777777" w:rsidR="001D7BF7" w:rsidRPr="00943AD8" w:rsidRDefault="001D7BF7" w:rsidP="00260E27">
            <w:pPr>
              <w:spacing w:line="240" w:lineRule="auto"/>
              <w:contextualSpacing/>
              <w:rPr>
                <w:rFonts w:ascii="Lucida Bright" w:hAnsi="Lucida Bright"/>
                <w:b/>
                <w:sz w:val="20"/>
                <w:szCs w:val="20"/>
                <w:u w:val="single"/>
              </w:rPr>
            </w:pPr>
          </w:p>
        </w:tc>
        <w:tc>
          <w:tcPr>
            <w:tcW w:w="1620" w:type="dxa"/>
            <w:tcBorders>
              <w:left w:val="single" w:sz="4" w:space="0" w:color="000000"/>
            </w:tcBorders>
          </w:tcPr>
          <w:p w14:paraId="4EA37198" w14:textId="77777777" w:rsidR="001D7BF7" w:rsidRPr="00895D66" w:rsidRDefault="001D7BF7" w:rsidP="00260E27">
            <w:pPr>
              <w:spacing w:line="240" w:lineRule="auto"/>
              <w:contextualSpacing/>
              <w:jc w:val="center"/>
              <w:rPr>
                <w:rFonts w:asciiTheme="minorHAnsi" w:hAnsiTheme="minorHAnsi" w:cstheme="minorHAnsi"/>
                <w:b/>
                <w:bCs/>
                <w:sz w:val="20"/>
                <w:szCs w:val="20"/>
              </w:rPr>
            </w:pPr>
            <w:r w:rsidRPr="00895D66">
              <w:rPr>
                <w:rFonts w:asciiTheme="minorHAnsi" w:hAnsiTheme="minorHAnsi" w:cstheme="minorHAnsi"/>
                <w:b/>
                <w:bCs/>
                <w:sz w:val="20"/>
                <w:szCs w:val="20"/>
              </w:rPr>
              <w:t>Date</w:t>
            </w:r>
          </w:p>
        </w:tc>
      </w:tr>
      <w:tr w:rsidR="00072129" w14:paraId="73FA0075" w14:textId="77777777" w:rsidTr="00260A4E">
        <w:trPr>
          <w:trHeight w:val="432"/>
        </w:trPr>
        <w:tc>
          <w:tcPr>
            <w:tcW w:w="2695" w:type="dxa"/>
            <w:vAlign w:val="center"/>
          </w:tcPr>
          <w:p w14:paraId="770959BE" w14:textId="5D91078B" w:rsidR="00072129" w:rsidRPr="00E1348D" w:rsidRDefault="00072129" w:rsidP="00260E27">
            <w:pPr>
              <w:spacing w:line="240" w:lineRule="auto"/>
              <w:contextualSpacing/>
              <w:rPr>
                <w:rFonts w:cs="Calibri"/>
                <w:b/>
                <w:bCs/>
                <w:sz w:val="20"/>
                <w:szCs w:val="20"/>
              </w:rPr>
            </w:pPr>
            <w:r w:rsidRPr="00E1348D">
              <w:rPr>
                <w:rFonts w:cs="Calibri"/>
                <w:b/>
                <w:bCs/>
                <w:sz w:val="20"/>
                <w:szCs w:val="20"/>
              </w:rPr>
              <w:t>Head Coach</w:t>
            </w:r>
          </w:p>
        </w:tc>
        <w:tc>
          <w:tcPr>
            <w:tcW w:w="7110" w:type="dxa"/>
          </w:tcPr>
          <w:p w14:paraId="3CC4B98C" w14:textId="77777777" w:rsidR="00072129" w:rsidRPr="00260A4E" w:rsidRDefault="00072129" w:rsidP="00260E27">
            <w:pPr>
              <w:spacing w:line="240" w:lineRule="auto"/>
              <w:contextualSpacing/>
              <w:rPr>
                <w:rFonts w:ascii="Lucida Bright" w:hAnsi="Lucida Bright"/>
                <w:b/>
                <w:bCs/>
                <w:sz w:val="20"/>
                <w:szCs w:val="20"/>
              </w:rPr>
            </w:pPr>
          </w:p>
        </w:tc>
        <w:tc>
          <w:tcPr>
            <w:tcW w:w="1620" w:type="dxa"/>
            <w:vAlign w:val="center"/>
          </w:tcPr>
          <w:p w14:paraId="620EFC82" w14:textId="77777777" w:rsidR="00072129" w:rsidRPr="00260A4E" w:rsidRDefault="00072129" w:rsidP="00260A4E">
            <w:pPr>
              <w:spacing w:line="240" w:lineRule="auto"/>
              <w:contextualSpacing/>
              <w:jc w:val="center"/>
              <w:rPr>
                <w:rFonts w:ascii="Lucida Bright" w:hAnsi="Lucida Bright" w:cstheme="minorHAnsi"/>
                <w:b/>
                <w:bCs/>
                <w:sz w:val="20"/>
                <w:szCs w:val="20"/>
              </w:rPr>
            </w:pPr>
          </w:p>
        </w:tc>
      </w:tr>
      <w:tr w:rsidR="00072129" w14:paraId="6309CE13" w14:textId="77777777" w:rsidTr="00260A4E">
        <w:trPr>
          <w:trHeight w:val="432"/>
        </w:trPr>
        <w:tc>
          <w:tcPr>
            <w:tcW w:w="2695" w:type="dxa"/>
            <w:vAlign w:val="center"/>
          </w:tcPr>
          <w:p w14:paraId="58F084A9" w14:textId="3AF969F9" w:rsidR="00072129" w:rsidRPr="00E1348D" w:rsidRDefault="00072129" w:rsidP="00260E27">
            <w:pPr>
              <w:spacing w:line="240" w:lineRule="auto"/>
              <w:contextualSpacing/>
              <w:rPr>
                <w:rFonts w:cs="Calibri"/>
                <w:b/>
                <w:bCs/>
                <w:sz w:val="20"/>
                <w:szCs w:val="20"/>
              </w:rPr>
            </w:pPr>
            <w:r>
              <w:rPr>
                <w:rFonts w:cs="Calibri"/>
                <w:b/>
                <w:bCs/>
                <w:sz w:val="20"/>
                <w:szCs w:val="20"/>
              </w:rPr>
              <w:t>Campus Athletic Coordinator</w:t>
            </w:r>
          </w:p>
        </w:tc>
        <w:tc>
          <w:tcPr>
            <w:tcW w:w="7110" w:type="dxa"/>
          </w:tcPr>
          <w:p w14:paraId="1E1E207D" w14:textId="77777777" w:rsidR="00072129" w:rsidRPr="00260A4E" w:rsidRDefault="00072129" w:rsidP="00260E27">
            <w:pPr>
              <w:spacing w:line="240" w:lineRule="auto"/>
              <w:contextualSpacing/>
              <w:rPr>
                <w:rFonts w:ascii="Lucida Bright" w:hAnsi="Lucida Bright"/>
                <w:b/>
                <w:bCs/>
                <w:sz w:val="20"/>
                <w:szCs w:val="20"/>
              </w:rPr>
            </w:pPr>
          </w:p>
        </w:tc>
        <w:tc>
          <w:tcPr>
            <w:tcW w:w="1620" w:type="dxa"/>
            <w:vAlign w:val="center"/>
          </w:tcPr>
          <w:p w14:paraId="04D10DC4" w14:textId="77777777" w:rsidR="00072129" w:rsidRPr="00260A4E" w:rsidRDefault="00072129" w:rsidP="00260A4E">
            <w:pPr>
              <w:spacing w:line="240" w:lineRule="auto"/>
              <w:contextualSpacing/>
              <w:jc w:val="center"/>
              <w:rPr>
                <w:rFonts w:ascii="Lucida Bright" w:hAnsi="Lucida Bright"/>
                <w:b/>
                <w:bCs/>
                <w:sz w:val="20"/>
                <w:szCs w:val="20"/>
              </w:rPr>
            </w:pPr>
          </w:p>
        </w:tc>
      </w:tr>
      <w:tr w:rsidR="00072129" w14:paraId="5D21858F" w14:textId="77777777" w:rsidTr="00260A4E">
        <w:trPr>
          <w:trHeight w:val="432"/>
        </w:trPr>
        <w:tc>
          <w:tcPr>
            <w:tcW w:w="2695" w:type="dxa"/>
            <w:vAlign w:val="center"/>
          </w:tcPr>
          <w:p w14:paraId="0A339FBF" w14:textId="32C3EC5D" w:rsidR="00072129" w:rsidRPr="00E1348D" w:rsidRDefault="00072129" w:rsidP="00260E27">
            <w:pPr>
              <w:spacing w:line="240" w:lineRule="auto"/>
              <w:contextualSpacing/>
              <w:rPr>
                <w:rFonts w:cs="Calibri"/>
                <w:b/>
                <w:bCs/>
                <w:sz w:val="20"/>
                <w:szCs w:val="20"/>
              </w:rPr>
            </w:pPr>
            <w:r>
              <w:rPr>
                <w:rFonts w:cs="Calibri"/>
                <w:b/>
                <w:bCs/>
                <w:sz w:val="20"/>
                <w:szCs w:val="20"/>
              </w:rPr>
              <w:t>Principal</w:t>
            </w:r>
          </w:p>
        </w:tc>
        <w:tc>
          <w:tcPr>
            <w:tcW w:w="7110" w:type="dxa"/>
          </w:tcPr>
          <w:p w14:paraId="79842AFD" w14:textId="77777777" w:rsidR="00072129" w:rsidRPr="00260A4E" w:rsidRDefault="00072129" w:rsidP="00260E27">
            <w:pPr>
              <w:spacing w:line="240" w:lineRule="auto"/>
              <w:contextualSpacing/>
              <w:rPr>
                <w:rFonts w:ascii="Lucida Bright" w:hAnsi="Lucida Bright"/>
                <w:b/>
                <w:bCs/>
                <w:sz w:val="20"/>
                <w:szCs w:val="20"/>
              </w:rPr>
            </w:pPr>
          </w:p>
        </w:tc>
        <w:tc>
          <w:tcPr>
            <w:tcW w:w="1620" w:type="dxa"/>
            <w:vAlign w:val="center"/>
          </w:tcPr>
          <w:p w14:paraId="5E722C7C" w14:textId="77777777" w:rsidR="00072129" w:rsidRPr="00260A4E" w:rsidRDefault="00072129" w:rsidP="00260A4E">
            <w:pPr>
              <w:spacing w:line="240" w:lineRule="auto"/>
              <w:contextualSpacing/>
              <w:jc w:val="center"/>
              <w:rPr>
                <w:rFonts w:ascii="Lucida Bright" w:hAnsi="Lucida Bright"/>
                <w:b/>
                <w:bCs/>
                <w:sz w:val="20"/>
                <w:szCs w:val="20"/>
              </w:rPr>
            </w:pPr>
          </w:p>
        </w:tc>
      </w:tr>
      <w:tr w:rsidR="00072129" w14:paraId="43400B4D" w14:textId="77777777" w:rsidTr="00260A4E">
        <w:trPr>
          <w:trHeight w:val="432"/>
        </w:trPr>
        <w:tc>
          <w:tcPr>
            <w:tcW w:w="2695" w:type="dxa"/>
            <w:vAlign w:val="center"/>
          </w:tcPr>
          <w:p w14:paraId="3F602DFD" w14:textId="0289BF84" w:rsidR="00072129" w:rsidRPr="00E1348D" w:rsidRDefault="00072129" w:rsidP="00260E27">
            <w:pPr>
              <w:spacing w:line="240" w:lineRule="auto"/>
              <w:contextualSpacing/>
              <w:rPr>
                <w:rFonts w:cs="Calibri"/>
                <w:b/>
                <w:bCs/>
                <w:sz w:val="20"/>
                <w:szCs w:val="20"/>
              </w:rPr>
            </w:pPr>
            <w:r w:rsidRPr="00E1348D">
              <w:rPr>
                <w:rFonts w:cs="Calibri"/>
                <w:b/>
                <w:bCs/>
                <w:sz w:val="20"/>
                <w:szCs w:val="20"/>
              </w:rPr>
              <w:t>Director of Athletics</w:t>
            </w:r>
          </w:p>
        </w:tc>
        <w:tc>
          <w:tcPr>
            <w:tcW w:w="7110" w:type="dxa"/>
          </w:tcPr>
          <w:p w14:paraId="67D10F69" w14:textId="77777777" w:rsidR="00072129" w:rsidRPr="00260A4E" w:rsidRDefault="00072129" w:rsidP="00260E27">
            <w:pPr>
              <w:spacing w:line="240" w:lineRule="auto"/>
              <w:contextualSpacing/>
              <w:rPr>
                <w:rFonts w:ascii="Lucida Bright" w:hAnsi="Lucida Bright"/>
                <w:b/>
                <w:bCs/>
                <w:sz w:val="20"/>
                <w:szCs w:val="20"/>
              </w:rPr>
            </w:pPr>
          </w:p>
        </w:tc>
        <w:tc>
          <w:tcPr>
            <w:tcW w:w="1620" w:type="dxa"/>
            <w:vAlign w:val="center"/>
          </w:tcPr>
          <w:p w14:paraId="5A4925E8" w14:textId="77777777" w:rsidR="00072129" w:rsidRPr="00260A4E" w:rsidRDefault="00072129" w:rsidP="00260A4E">
            <w:pPr>
              <w:spacing w:line="240" w:lineRule="auto"/>
              <w:contextualSpacing/>
              <w:jc w:val="center"/>
              <w:rPr>
                <w:rFonts w:ascii="Lucida Bright" w:hAnsi="Lucida Bright"/>
                <w:b/>
                <w:bCs/>
                <w:sz w:val="20"/>
                <w:szCs w:val="20"/>
              </w:rPr>
            </w:pPr>
          </w:p>
        </w:tc>
      </w:tr>
    </w:tbl>
    <w:p w14:paraId="0A542A02" w14:textId="5D7C2D56" w:rsidR="00311EAB" w:rsidRPr="008C1E65" w:rsidRDefault="00311EAB" w:rsidP="008C1E65">
      <w:pPr>
        <w:spacing w:line="240" w:lineRule="auto"/>
        <w:contextualSpacing/>
        <w:rPr>
          <w:rFonts w:ascii="Times New Roman" w:hAnsi="Times New Roman"/>
          <w:b/>
          <w:sz w:val="20"/>
          <w:szCs w:val="20"/>
        </w:rPr>
      </w:pPr>
    </w:p>
    <w:sectPr w:rsidR="00311EAB" w:rsidRPr="008C1E65" w:rsidSect="00624738">
      <w:headerReference w:type="default" r:id="rId8"/>
      <w:pgSz w:w="12240" w:h="15840"/>
      <w:pgMar w:top="270" w:right="450" w:bottom="180" w:left="360" w:header="18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FC8F" w14:textId="77777777" w:rsidR="005538C3" w:rsidRDefault="005538C3" w:rsidP="00FE6A25">
      <w:pPr>
        <w:spacing w:after="0" w:line="240" w:lineRule="auto"/>
      </w:pPr>
      <w:r>
        <w:separator/>
      </w:r>
    </w:p>
  </w:endnote>
  <w:endnote w:type="continuationSeparator" w:id="0">
    <w:p w14:paraId="3101D0BC" w14:textId="77777777" w:rsidR="005538C3" w:rsidRDefault="005538C3" w:rsidP="00FE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C0C7" w14:textId="77777777" w:rsidR="005538C3" w:rsidRDefault="005538C3" w:rsidP="00FE6A25">
      <w:pPr>
        <w:spacing w:after="0" w:line="240" w:lineRule="auto"/>
      </w:pPr>
      <w:r>
        <w:separator/>
      </w:r>
    </w:p>
  </w:footnote>
  <w:footnote w:type="continuationSeparator" w:id="0">
    <w:p w14:paraId="07BFAEE1" w14:textId="77777777" w:rsidR="005538C3" w:rsidRDefault="005538C3" w:rsidP="00FE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0A47" w14:textId="77777777" w:rsidR="00B60849" w:rsidRDefault="00B60849" w:rsidP="00FE6A25">
    <w:pPr>
      <w:pStyle w:val="Header"/>
      <w:jc w:val="center"/>
      <w:rPr>
        <w:b/>
        <w:sz w:val="20"/>
        <w:szCs w:val="20"/>
      </w:rPr>
    </w:pPr>
  </w:p>
  <w:p w14:paraId="7B3BEC27" w14:textId="77777777" w:rsidR="00FE6A25" w:rsidRPr="00FE6A25" w:rsidRDefault="00FE6A25" w:rsidP="00FE6A25">
    <w:pPr>
      <w:pStyle w:val="Header"/>
      <w:jc w:val="center"/>
      <w:rPr>
        <w:b/>
        <w:sz w:val="20"/>
        <w:szCs w:val="20"/>
      </w:rPr>
    </w:pPr>
    <w:r w:rsidRPr="00FE6A25">
      <w:rPr>
        <w:b/>
        <w:sz w:val="20"/>
        <w:szCs w:val="20"/>
      </w:rPr>
      <w:t>EL PASO INDEPENDENT SCHOOL DISTRICT</w:t>
    </w:r>
  </w:p>
  <w:p w14:paraId="35B88287" w14:textId="004F658C" w:rsidR="00260214" w:rsidRPr="00FE6A25" w:rsidRDefault="00FE6A25" w:rsidP="00260214">
    <w:pPr>
      <w:pStyle w:val="Header"/>
      <w:jc w:val="center"/>
      <w:rPr>
        <w:b/>
        <w:sz w:val="20"/>
        <w:szCs w:val="20"/>
      </w:rPr>
    </w:pPr>
    <w:r w:rsidRPr="00FE6A25">
      <w:rPr>
        <w:b/>
        <w:sz w:val="20"/>
        <w:szCs w:val="20"/>
      </w:rPr>
      <w:t>A</w:t>
    </w:r>
    <w:r w:rsidR="00A42052">
      <w:rPr>
        <w:b/>
        <w:sz w:val="20"/>
        <w:szCs w:val="20"/>
      </w:rPr>
      <w:t>THLETIC OFFICE</w:t>
    </w:r>
  </w:p>
  <w:p w14:paraId="504BD242" w14:textId="77777777" w:rsidR="00FE6A25" w:rsidRPr="00FE6A25" w:rsidRDefault="00887617" w:rsidP="00FE6A25">
    <w:pPr>
      <w:pStyle w:val="Header"/>
      <w:jc w:val="center"/>
      <w:rPr>
        <w:b/>
        <w:sz w:val="20"/>
        <w:szCs w:val="20"/>
      </w:rPr>
    </w:pPr>
    <w:r>
      <w:rPr>
        <w:b/>
        <w:sz w:val="20"/>
        <w:szCs w:val="20"/>
      </w:rPr>
      <w:t>HEAD</w:t>
    </w:r>
    <w:r w:rsidR="00BB0413">
      <w:rPr>
        <w:b/>
        <w:sz w:val="20"/>
        <w:szCs w:val="20"/>
      </w:rPr>
      <w:t xml:space="preserve"> COACH</w:t>
    </w:r>
    <w:r w:rsidR="00FE6A25" w:rsidRPr="00FE6A25">
      <w:rPr>
        <w:b/>
        <w:sz w:val="20"/>
        <w:szCs w:val="20"/>
      </w:rPr>
      <w:t xml:space="preserve"> EVALUATION FORM</w:t>
    </w:r>
  </w:p>
  <w:p w14:paraId="07CE0E57" w14:textId="77777777" w:rsidR="00FE6A25" w:rsidRPr="00FE6A25" w:rsidRDefault="00FE6A25" w:rsidP="00FE6A25">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BFA"/>
    <w:multiLevelType w:val="hybridMultilevel"/>
    <w:tmpl w:val="CB20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397B"/>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A587A"/>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3A1CB6"/>
    <w:multiLevelType w:val="hybridMultilevel"/>
    <w:tmpl w:val="8D66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F1CEA"/>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877985"/>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AE05E1"/>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4266B0"/>
    <w:multiLevelType w:val="hybridMultilevel"/>
    <w:tmpl w:val="E96E9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56068"/>
    <w:multiLevelType w:val="hybridMultilevel"/>
    <w:tmpl w:val="B19A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A7950"/>
    <w:multiLevelType w:val="hybridMultilevel"/>
    <w:tmpl w:val="B19ACFD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F70472"/>
    <w:multiLevelType w:val="hybridMultilevel"/>
    <w:tmpl w:val="B19AC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E204E5"/>
    <w:multiLevelType w:val="hybridMultilevel"/>
    <w:tmpl w:val="FFB6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41174"/>
    <w:multiLevelType w:val="hybridMultilevel"/>
    <w:tmpl w:val="FD1A9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634CD"/>
    <w:multiLevelType w:val="hybridMultilevel"/>
    <w:tmpl w:val="2F7C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561333">
    <w:abstractNumId w:val="8"/>
  </w:num>
  <w:num w:numId="2" w16cid:durableId="200167172">
    <w:abstractNumId w:val="0"/>
  </w:num>
  <w:num w:numId="3" w16cid:durableId="1234655387">
    <w:abstractNumId w:val="10"/>
  </w:num>
  <w:num w:numId="4" w16cid:durableId="1115178920">
    <w:abstractNumId w:val="6"/>
  </w:num>
  <w:num w:numId="5" w16cid:durableId="648940967">
    <w:abstractNumId w:val="5"/>
  </w:num>
  <w:num w:numId="6" w16cid:durableId="1690642606">
    <w:abstractNumId w:val="1"/>
  </w:num>
  <w:num w:numId="7" w16cid:durableId="990913793">
    <w:abstractNumId w:val="9"/>
  </w:num>
  <w:num w:numId="8" w16cid:durableId="2101020980">
    <w:abstractNumId w:val="4"/>
  </w:num>
  <w:num w:numId="9" w16cid:durableId="306009717">
    <w:abstractNumId w:val="2"/>
  </w:num>
  <w:num w:numId="10" w16cid:durableId="303389766">
    <w:abstractNumId w:val="3"/>
  </w:num>
  <w:num w:numId="11" w16cid:durableId="648901942">
    <w:abstractNumId w:val="12"/>
  </w:num>
  <w:num w:numId="12" w16cid:durableId="1455713407">
    <w:abstractNumId w:val="7"/>
  </w:num>
  <w:num w:numId="13" w16cid:durableId="168259316">
    <w:abstractNumId w:val="13"/>
  </w:num>
  <w:num w:numId="14" w16cid:durableId="12177145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25"/>
    <w:rsid w:val="00001894"/>
    <w:rsid w:val="000154C6"/>
    <w:rsid w:val="0003755A"/>
    <w:rsid w:val="00042774"/>
    <w:rsid w:val="0005766C"/>
    <w:rsid w:val="0006129C"/>
    <w:rsid w:val="000633C3"/>
    <w:rsid w:val="00064F71"/>
    <w:rsid w:val="00070241"/>
    <w:rsid w:val="000713C1"/>
    <w:rsid w:val="00072129"/>
    <w:rsid w:val="000803BF"/>
    <w:rsid w:val="00083256"/>
    <w:rsid w:val="00084BEA"/>
    <w:rsid w:val="00084C91"/>
    <w:rsid w:val="00091E85"/>
    <w:rsid w:val="000A2E47"/>
    <w:rsid w:val="000A6308"/>
    <w:rsid w:val="000B23ED"/>
    <w:rsid w:val="000C1512"/>
    <w:rsid w:val="000D7581"/>
    <w:rsid w:val="000F1B47"/>
    <w:rsid w:val="000F6951"/>
    <w:rsid w:val="000F736C"/>
    <w:rsid w:val="00101024"/>
    <w:rsid w:val="00105FEE"/>
    <w:rsid w:val="00107D6D"/>
    <w:rsid w:val="00112D65"/>
    <w:rsid w:val="001153CF"/>
    <w:rsid w:val="0011794F"/>
    <w:rsid w:val="00145C48"/>
    <w:rsid w:val="00190ADC"/>
    <w:rsid w:val="001A5DA5"/>
    <w:rsid w:val="001A761D"/>
    <w:rsid w:val="001B5A92"/>
    <w:rsid w:val="001B655B"/>
    <w:rsid w:val="001C243F"/>
    <w:rsid w:val="001D08D2"/>
    <w:rsid w:val="001D2B29"/>
    <w:rsid w:val="001D71B1"/>
    <w:rsid w:val="001D7BF7"/>
    <w:rsid w:val="001F5505"/>
    <w:rsid w:val="00201CAC"/>
    <w:rsid w:val="002025C8"/>
    <w:rsid w:val="00205297"/>
    <w:rsid w:val="00206ED3"/>
    <w:rsid w:val="0021031D"/>
    <w:rsid w:val="00241714"/>
    <w:rsid w:val="00252F31"/>
    <w:rsid w:val="00255A09"/>
    <w:rsid w:val="00260214"/>
    <w:rsid w:val="00260A4E"/>
    <w:rsid w:val="0026269E"/>
    <w:rsid w:val="00266389"/>
    <w:rsid w:val="002750FA"/>
    <w:rsid w:val="00280412"/>
    <w:rsid w:val="00282D67"/>
    <w:rsid w:val="002A1D50"/>
    <w:rsid w:val="002A2DEF"/>
    <w:rsid w:val="002C3314"/>
    <w:rsid w:val="002D1232"/>
    <w:rsid w:val="002D18FC"/>
    <w:rsid w:val="002D5852"/>
    <w:rsid w:val="002E1913"/>
    <w:rsid w:val="002E747B"/>
    <w:rsid w:val="002F1970"/>
    <w:rsid w:val="002F1DA2"/>
    <w:rsid w:val="002F73C7"/>
    <w:rsid w:val="0030637C"/>
    <w:rsid w:val="00311EAB"/>
    <w:rsid w:val="003152B1"/>
    <w:rsid w:val="00326B74"/>
    <w:rsid w:val="00327D1A"/>
    <w:rsid w:val="00343D15"/>
    <w:rsid w:val="00344FBA"/>
    <w:rsid w:val="0035138C"/>
    <w:rsid w:val="00351BFA"/>
    <w:rsid w:val="00363F42"/>
    <w:rsid w:val="0038127E"/>
    <w:rsid w:val="003817CB"/>
    <w:rsid w:val="00387B39"/>
    <w:rsid w:val="003915E5"/>
    <w:rsid w:val="003A3135"/>
    <w:rsid w:val="003A5357"/>
    <w:rsid w:val="003B2BCB"/>
    <w:rsid w:val="003B6808"/>
    <w:rsid w:val="003C0B2F"/>
    <w:rsid w:val="003D32BD"/>
    <w:rsid w:val="003F3218"/>
    <w:rsid w:val="00402544"/>
    <w:rsid w:val="00402F21"/>
    <w:rsid w:val="00411D18"/>
    <w:rsid w:val="00417308"/>
    <w:rsid w:val="00422597"/>
    <w:rsid w:val="00427249"/>
    <w:rsid w:val="00436934"/>
    <w:rsid w:val="004515C0"/>
    <w:rsid w:val="0046120A"/>
    <w:rsid w:val="00462597"/>
    <w:rsid w:val="00463142"/>
    <w:rsid w:val="004636EC"/>
    <w:rsid w:val="00477779"/>
    <w:rsid w:val="00482E37"/>
    <w:rsid w:val="0048533F"/>
    <w:rsid w:val="0048731E"/>
    <w:rsid w:val="00495A97"/>
    <w:rsid w:val="004A21CD"/>
    <w:rsid w:val="004A296C"/>
    <w:rsid w:val="004A2CA0"/>
    <w:rsid w:val="004A53F8"/>
    <w:rsid w:val="004B1FBD"/>
    <w:rsid w:val="004B7291"/>
    <w:rsid w:val="004B753D"/>
    <w:rsid w:val="004C2FA4"/>
    <w:rsid w:val="004C592F"/>
    <w:rsid w:val="004D5F5D"/>
    <w:rsid w:val="004D7EAF"/>
    <w:rsid w:val="005064A4"/>
    <w:rsid w:val="00513B31"/>
    <w:rsid w:val="00515A58"/>
    <w:rsid w:val="00523A16"/>
    <w:rsid w:val="005251C2"/>
    <w:rsid w:val="00530C6D"/>
    <w:rsid w:val="00533DAB"/>
    <w:rsid w:val="005449D0"/>
    <w:rsid w:val="00545F15"/>
    <w:rsid w:val="00553764"/>
    <w:rsid w:val="005538C3"/>
    <w:rsid w:val="00561198"/>
    <w:rsid w:val="0057021E"/>
    <w:rsid w:val="00573F29"/>
    <w:rsid w:val="005746B5"/>
    <w:rsid w:val="005762ED"/>
    <w:rsid w:val="005776BD"/>
    <w:rsid w:val="00581974"/>
    <w:rsid w:val="00582FAD"/>
    <w:rsid w:val="00585674"/>
    <w:rsid w:val="0059178D"/>
    <w:rsid w:val="005963C3"/>
    <w:rsid w:val="005A0205"/>
    <w:rsid w:val="005A4DDC"/>
    <w:rsid w:val="005B06E2"/>
    <w:rsid w:val="005B1E59"/>
    <w:rsid w:val="005C3499"/>
    <w:rsid w:val="005D2953"/>
    <w:rsid w:val="005D5BF2"/>
    <w:rsid w:val="005E07EA"/>
    <w:rsid w:val="00614FD6"/>
    <w:rsid w:val="00616915"/>
    <w:rsid w:val="00620611"/>
    <w:rsid w:val="00624738"/>
    <w:rsid w:val="00643F0E"/>
    <w:rsid w:val="006630E7"/>
    <w:rsid w:val="006701AD"/>
    <w:rsid w:val="00673650"/>
    <w:rsid w:val="00685A92"/>
    <w:rsid w:val="00687020"/>
    <w:rsid w:val="00687BF9"/>
    <w:rsid w:val="006972D6"/>
    <w:rsid w:val="006978DC"/>
    <w:rsid w:val="006A1F64"/>
    <w:rsid w:val="006B0B66"/>
    <w:rsid w:val="006B5993"/>
    <w:rsid w:val="006B707E"/>
    <w:rsid w:val="006C0D62"/>
    <w:rsid w:val="006E1A35"/>
    <w:rsid w:val="006E29DA"/>
    <w:rsid w:val="006E3201"/>
    <w:rsid w:val="006E68BC"/>
    <w:rsid w:val="006F4E16"/>
    <w:rsid w:val="006F59BD"/>
    <w:rsid w:val="00702977"/>
    <w:rsid w:val="00707416"/>
    <w:rsid w:val="007254B5"/>
    <w:rsid w:val="00745A82"/>
    <w:rsid w:val="0074606E"/>
    <w:rsid w:val="00747FE0"/>
    <w:rsid w:val="0075361D"/>
    <w:rsid w:val="007623F5"/>
    <w:rsid w:val="00780E33"/>
    <w:rsid w:val="007859BA"/>
    <w:rsid w:val="00785BA6"/>
    <w:rsid w:val="00790B47"/>
    <w:rsid w:val="007A3A99"/>
    <w:rsid w:val="007A5156"/>
    <w:rsid w:val="007A6317"/>
    <w:rsid w:val="007A6677"/>
    <w:rsid w:val="007A69AC"/>
    <w:rsid w:val="007C1F88"/>
    <w:rsid w:val="007C7C58"/>
    <w:rsid w:val="007D12D4"/>
    <w:rsid w:val="007D4CFF"/>
    <w:rsid w:val="007E2588"/>
    <w:rsid w:val="007E3605"/>
    <w:rsid w:val="007F1DED"/>
    <w:rsid w:val="007F5291"/>
    <w:rsid w:val="007F557C"/>
    <w:rsid w:val="00800055"/>
    <w:rsid w:val="00824DB0"/>
    <w:rsid w:val="008347ED"/>
    <w:rsid w:val="00834C78"/>
    <w:rsid w:val="0085433B"/>
    <w:rsid w:val="008730F5"/>
    <w:rsid w:val="008738A0"/>
    <w:rsid w:val="00877B9F"/>
    <w:rsid w:val="00882F2F"/>
    <w:rsid w:val="00887617"/>
    <w:rsid w:val="00895D66"/>
    <w:rsid w:val="008973DD"/>
    <w:rsid w:val="008A168A"/>
    <w:rsid w:val="008B182D"/>
    <w:rsid w:val="008C145B"/>
    <w:rsid w:val="008C1E65"/>
    <w:rsid w:val="008D0A68"/>
    <w:rsid w:val="008D1DF7"/>
    <w:rsid w:val="008D7663"/>
    <w:rsid w:val="008E08AB"/>
    <w:rsid w:val="008E26EA"/>
    <w:rsid w:val="008E6161"/>
    <w:rsid w:val="009018E4"/>
    <w:rsid w:val="00903696"/>
    <w:rsid w:val="0090644D"/>
    <w:rsid w:val="0091404F"/>
    <w:rsid w:val="0092343C"/>
    <w:rsid w:val="0093214E"/>
    <w:rsid w:val="00941D71"/>
    <w:rsid w:val="0094299A"/>
    <w:rsid w:val="00950A3D"/>
    <w:rsid w:val="0096283D"/>
    <w:rsid w:val="00962972"/>
    <w:rsid w:val="00967486"/>
    <w:rsid w:val="009703D1"/>
    <w:rsid w:val="0097082E"/>
    <w:rsid w:val="00973993"/>
    <w:rsid w:val="00992961"/>
    <w:rsid w:val="009A2843"/>
    <w:rsid w:val="009A6B87"/>
    <w:rsid w:val="009C70A1"/>
    <w:rsid w:val="009D5B81"/>
    <w:rsid w:val="009D6616"/>
    <w:rsid w:val="009E0285"/>
    <w:rsid w:val="009E3F80"/>
    <w:rsid w:val="009E4BE2"/>
    <w:rsid w:val="009E5297"/>
    <w:rsid w:val="009E7E27"/>
    <w:rsid w:val="009F7293"/>
    <w:rsid w:val="009F7588"/>
    <w:rsid w:val="00A0328C"/>
    <w:rsid w:val="00A074D7"/>
    <w:rsid w:val="00A1764B"/>
    <w:rsid w:val="00A30A1A"/>
    <w:rsid w:val="00A350C1"/>
    <w:rsid w:val="00A42052"/>
    <w:rsid w:val="00A5124D"/>
    <w:rsid w:val="00A53793"/>
    <w:rsid w:val="00A60985"/>
    <w:rsid w:val="00A62D33"/>
    <w:rsid w:val="00A675A2"/>
    <w:rsid w:val="00A6782B"/>
    <w:rsid w:val="00A7066D"/>
    <w:rsid w:val="00A712CD"/>
    <w:rsid w:val="00A84F54"/>
    <w:rsid w:val="00A85C20"/>
    <w:rsid w:val="00A94BAB"/>
    <w:rsid w:val="00AB0F83"/>
    <w:rsid w:val="00AB3ECE"/>
    <w:rsid w:val="00AB6608"/>
    <w:rsid w:val="00AB76B8"/>
    <w:rsid w:val="00AD144C"/>
    <w:rsid w:val="00AD761E"/>
    <w:rsid w:val="00AE2C30"/>
    <w:rsid w:val="00AE545B"/>
    <w:rsid w:val="00AF40CB"/>
    <w:rsid w:val="00B006A6"/>
    <w:rsid w:val="00B02332"/>
    <w:rsid w:val="00B07D54"/>
    <w:rsid w:val="00B250D0"/>
    <w:rsid w:val="00B3349A"/>
    <w:rsid w:val="00B400BC"/>
    <w:rsid w:val="00B60849"/>
    <w:rsid w:val="00B610FE"/>
    <w:rsid w:val="00B6241C"/>
    <w:rsid w:val="00B6595F"/>
    <w:rsid w:val="00B8186C"/>
    <w:rsid w:val="00B81876"/>
    <w:rsid w:val="00B86C43"/>
    <w:rsid w:val="00B86DF0"/>
    <w:rsid w:val="00B927D2"/>
    <w:rsid w:val="00B93FF4"/>
    <w:rsid w:val="00BA2467"/>
    <w:rsid w:val="00BB0413"/>
    <w:rsid w:val="00BC7AD3"/>
    <w:rsid w:val="00BD2C71"/>
    <w:rsid w:val="00BD2CE0"/>
    <w:rsid w:val="00BD7577"/>
    <w:rsid w:val="00BE2DFF"/>
    <w:rsid w:val="00BF04FF"/>
    <w:rsid w:val="00BF4223"/>
    <w:rsid w:val="00C01287"/>
    <w:rsid w:val="00C02764"/>
    <w:rsid w:val="00C05DDC"/>
    <w:rsid w:val="00C066B7"/>
    <w:rsid w:val="00C11F71"/>
    <w:rsid w:val="00C177D8"/>
    <w:rsid w:val="00C24614"/>
    <w:rsid w:val="00C36D48"/>
    <w:rsid w:val="00C37EF0"/>
    <w:rsid w:val="00C40F84"/>
    <w:rsid w:val="00C41F74"/>
    <w:rsid w:val="00C43F39"/>
    <w:rsid w:val="00C4536E"/>
    <w:rsid w:val="00C478BC"/>
    <w:rsid w:val="00C61E3F"/>
    <w:rsid w:val="00C80DF6"/>
    <w:rsid w:val="00C90039"/>
    <w:rsid w:val="00C96C5D"/>
    <w:rsid w:val="00CA11E3"/>
    <w:rsid w:val="00CA3733"/>
    <w:rsid w:val="00CB008A"/>
    <w:rsid w:val="00CB0219"/>
    <w:rsid w:val="00CC16AF"/>
    <w:rsid w:val="00CD4B83"/>
    <w:rsid w:val="00CE3532"/>
    <w:rsid w:val="00CF2156"/>
    <w:rsid w:val="00CF70AA"/>
    <w:rsid w:val="00D0229A"/>
    <w:rsid w:val="00D079FD"/>
    <w:rsid w:val="00D20BA2"/>
    <w:rsid w:val="00D31BD7"/>
    <w:rsid w:val="00D34A6E"/>
    <w:rsid w:val="00D45C7D"/>
    <w:rsid w:val="00D47895"/>
    <w:rsid w:val="00D55311"/>
    <w:rsid w:val="00D61F28"/>
    <w:rsid w:val="00D71689"/>
    <w:rsid w:val="00D80407"/>
    <w:rsid w:val="00D8324D"/>
    <w:rsid w:val="00D9093C"/>
    <w:rsid w:val="00D90F4E"/>
    <w:rsid w:val="00D92D69"/>
    <w:rsid w:val="00D96DDF"/>
    <w:rsid w:val="00DA2532"/>
    <w:rsid w:val="00DB18D7"/>
    <w:rsid w:val="00DB5167"/>
    <w:rsid w:val="00DB6347"/>
    <w:rsid w:val="00DC446C"/>
    <w:rsid w:val="00DC7537"/>
    <w:rsid w:val="00DD69B3"/>
    <w:rsid w:val="00DD6BA2"/>
    <w:rsid w:val="00DD6BDA"/>
    <w:rsid w:val="00DE562E"/>
    <w:rsid w:val="00DE7CE3"/>
    <w:rsid w:val="00DF3539"/>
    <w:rsid w:val="00E038DF"/>
    <w:rsid w:val="00E0390F"/>
    <w:rsid w:val="00E06289"/>
    <w:rsid w:val="00E07E08"/>
    <w:rsid w:val="00E113B1"/>
    <w:rsid w:val="00E1348D"/>
    <w:rsid w:val="00E138A9"/>
    <w:rsid w:val="00E13A72"/>
    <w:rsid w:val="00E25654"/>
    <w:rsid w:val="00E40631"/>
    <w:rsid w:val="00E4289A"/>
    <w:rsid w:val="00E76C20"/>
    <w:rsid w:val="00E81BF0"/>
    <w:rsid w:val="00E8438F"/>
    <w:rsid w:val="00E860D4"/>
    <w:rsid w:val="00E908D2"/>
    <w:rsid w:val="00EA1E50"/>
    <w:rsid w:val="00EA3A0A"/>
    <w:rsid w:val="00EB77EC"/>
    <w:rsid w:val="00ED21F5"/>
    <w:rsid w:val="00EE30C0"/>
    <w:rsid w:val="00EE6A34"/>
    <w:rsid w:val="00EE75C2"/>
    <w:rsid w:val="00EF753F"/>
    <w:rsid w:val="00F01050"/>
    <w:rsid w:val="00F01E87"/>
    <w:rsid w:val="00F07BF0"/>
    <w:rsid w:val="00F200D9"/>
    <w:rsid w:val="00F37B44"/>
    <w:rsid w:val="00F401D7"/>
    <w:rsid w:val="00F44371"/>
    <w:rsid w:val="00F45439"/>
    <w:rsid w:val="00F54BFC"/>
    <w:rsid w:val="00F5685A"/>
    <w:rsid w:val="00F62835"/>
    <w:rsid w:val="00F663C1"/>
    <w:rsid w:val="00F6794E"/>
    <w:rsid w:val="00F7463F"/>
    <w:rsid w:val="00F758E3"/>
    <w:rsid w:val="00F8743A"/>
    <w:rsid w:val="00FA4E52"/>
    <w:rsid w:val="00FA61FE"/>
    <w:rsid w:val="00FB1F20"/>
    <w:rsid w:val="00FB1FC8"/>
    <w:rsid w:val="00FB4C98"/>
    <w:rsid w:val="00FC5851"/>
    <w:rsid w:val="00FD732E"/>
    <w:rsid w:val="00FE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F7F9"/>
  <w15:chartTrackingRefBased/>
  <w15:docId w15:val="{B4359D7F-0B6B-3A45-93A2-C0550688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B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25"/>
  </w:style>
  <w:style w:type="paragraph" w:styleId="Footer">
    <w:name w:val="footer"/>
    <w:basedOn w:val="Normal"/>
    <w:link w:val="FooterChar"/>
    <w:uiPriority w:val="99"/>
    <w:unhideWhenUsed/>
    <w:rsid w:val="00FE6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25"/>
  </w:style>
  <w:style w:type="paragraph" w:styleId="BalloonText">
    <w:name w:val="Balloon Text"/>
    <w:basedOn w:val="Normal"/>
    <w:link w:val="BalloonTextChar"/>
    <w:uiPriority w:val="99"/>
    <w:semiHidden/>
    <w:unhideWhenUsed/>
    <w:rsid w:val="00FE6A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A25"/>
    <w:rPr>
      <w:rFonts w:ascii="Tahoma" w:hAnsi="Tahoma" w:cs="Tahoma"/>
      <w:sz w:val="16"/>
      <w:szCs w:val="16"/>
    </w:rPr>
  </w:style>
  <w:style w:type="table" w:styleId="TableGrid">
    <w:name w:val="Table Grid"/>
    <w:basedOn w:val="TableNormal"/>
    <w:uiPriority w:val="59"/>
    <w:rsid w:val="00FE6A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E6A25"/>
    <w:pPr>
      <w:ind w:left="720"/>
      <w:contextualSpacing/>
    </w:pPr>
  </w:style>
  <w:style w:type="table" w:styleId="TableGridLight">
    <w:name w:val="Grid Table Light"/>
    <w:basedOn w:val="TableNormal"/>
    <w:uiPriority w:val="40"/>
    <w:rsid w:val="008D0A6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8D0A6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D0A6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8D0A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CC73-1922-4BAC-BC99-27B182AB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925</Words>
  <Characters>5623</Characters>
  <Application>Microsoft Office Word</Application>
  <DocSecurity>0</DocSecurity>
  <Lines>342</Lines>
  <Paragraphs>93</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dc:creator>
  <cp:keywords/>
  <cp:lastModifiedBy>James Routledge IV</cp:lastModifiedBy>
  <cp:revision>215</cp:revision>
  <cp:lastPrinted>2023-03-24T18:47:00Z</cp:lastPrinted>
  <dcterms:created xsi:type="dcterms:W3CDTF">2023-03-08T15:20:00Z</dcterms:created>
  <dcterms:modified xsi:type="dcterms:W3CDTF">2023-12-04T23:22:00Z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524a2a6e579e62c9dad458894aa7a24a754c1b6734f3336cebd0e49a9ba08bab</vt:lpwstr>
  </property>
</Properties>
</file>